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1872D" w14:textId="49119BA4" w:rsidR="00451DD2" w:rsidRPr="00451DD2" w:rsidRDefault="00451DD2" w:rsidP="00C95309">
      <w:pPr>
        <w:tabs>
          <w:tab w:val="left" w:pos="1985"/>
        </w:tabs>
        <w:spacing w:before="60" w:after="60"/>
        <w:jc w:val="both"/>
        <w:rPr>
          <w:rFonts w:eastAsiaTheme="minorEastAsia" w:cs="Arial"/>
          <w:b/>
          <w:sz w:val="24"/>
          <w:szCs w:val="24"/>
          <w:lang w:val="en-GB" w:eastAsia="ja-JP"/>
        </w:rPr>
      </w:pPr>
      <w:r w:rsidRPr="00451DD2">
        <w:rPr>
          <w:rFonts w:eastAsiaTheme="minorEastAsia" w:cs="Arial"/>
          <w:b/>
          <w:sz w:val="24"/>
          <w:szCs w:val="24"/>
          <w:lang w:val="en-GB" w:eastAsia="ja-JP"/>
        </w:rPr>
        <w:t>3GPP TSG-RAN WG4 Meeting # 108</w:t>
      </w:r>
      <w:r w:rsidRPr="00451DD2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451DD2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573830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573830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573830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573830">
        <w:rPr>
          <w:rFonts w:eastAsiaTheme="minorEastAsia" w:cs="Arial"/>
          <w:b/>
          <w:sz w:val="24"/>
          <w:szCs w:val="24"/>
          <w:lang w:val="en-GB" w:eastAsia="ja-JP"/>
        </w:rPr>
        <w:tab/>
        <w:t xml:space="preserve">   </w:t>
      </w:r>
      <w:r w:rsidR="00BF5853">
        <w:rPr>
          <w:rFonts w:eastAsiaTheme="minorEastAsia" w:cs="Arial"/>
          <w:b/>
          <w:sz w:val="24"/>
          <w:szCs w:val="24"/>
          <w:lang w:val="en-GB" w:eastAsia="ja-JP"/>
        </w:rPr>
        <w:t xml:space="preserve">  </w:t>
      </w:r>
      <w:r w:rsidR="00573830">
        <w:rPr>
          <w:rFonts w:eastAsiaTheme="minorEastAsia" w:cs="Arial"/>
          <w:b/>
          <w:sz w:val="24"/>
          <w:szCs w:val="24"/>
          <w:lang w:val="en-GB" w:eastAsia="ja-JP"/>
        </w:rPr>
        <w:t xml:space="preserve"> </w:t>
      </w:r>
      <w:r w:rsidR="00BF5853" w:rsidRPr="00BF5853">
        <w:rPr>
          <w:rFonts w:eastAsiaTheme="minorEastAsia" w:cs="Arial"/>
          <w:b/>
          <w:sz w:val="24"/>
          <w:szCs w:val="24"/>
          <w:lang w:val="en-GB" w:eastAsia="ja-JP"/>
        </w:rPr>
        <w:t>R4-2312653</w:t>
      </w:r>
    </w:p>
    <w:p w14:paraId="3BBE1545" w14:textId="77777777" w:rsidR="00451DD2" w:rsidRDefault="00451DD2" w:rsidP="00C95309">
      <w:pPr>
        <w:tabs>
          <w:tab w:val="left" w:pos="1985"/>
        </w:tabs>
        <w:spacing w:before="60" w:after="60"/>
        <w:jc w:val="both"/>
        <w:rPr>
          <w:rFonts w:eastAsiaTheme="minorEastAsia" w:cs="Arial"/>
          <w:b/>
          <w:sz w:val="24"/>
          <w:szCs w:val="24"/>
          <w:lang w:val="en-GB" w:eastAsia="ja-JP"/>
        </w:rPr>
      </w:pPr>
      <w:r w:rsidRPr="00451DD2">
        <w:rPr>
          <w:rFonts w:eastAsiaTheme="minorEastAsia" w:cs="Arial"/>
          <w:b/>
          <w:sz w:val="24"/>
          <w:szCs w:val="24"/>
          <w:lang w:val="en-GB" w:eastAsia="ja-JP"/>
        </w:rPr>
        <w:t>Toulouse, France, August 21 – August 25, 2023</w:t>
      </w:r>
    </w:p>
    <w:p w14:paraId="343BE341" w14:textId="4B719EF4" w:rsidR="001E18EB" w:rsidRPr="003F40E2" w:rsidRDefault="001E18EB" w:rsidP="00C95309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3F40E2">
        <w:rPr>
          <w:rFonts w:ascii="Times New Roman" w:eastAsia="宋体" w:hAnsi="Times New Roman" w:cs="Times New Roman"/>
          <w:b/>
          <w:sz w:val="21"/>
        </w:rPr>
        <w:t>Agenda Item:</w:t>
      </w:r>
      <w:r w:rsidRPr="003F40E2">
        <w:rPr>
          <w:rFonts w:ascii="Times New Roman" w:eastAsia="宋体" w:hAnsi="Times New Roman" w:cs="Times New Roman"/>
          <w:b/>
          <w:sz w:val="21"/>
        </w:rPr>
        <w:tab/>
      </w:r>
      <w:r w:rsidR="00867FD7">
        <w:rPr>
          <w:rFonts w:ascii="Times New Roman" w:hAnsi="Times New Roman" w:cs="Times New Roman"/>
          <w:b/>
          <w:sz w:val="21"/>
          <w:lang w:eastAsia="ja-JP"/>
        </w:rPr>
        <w:t>8</w:t>
      </w:r>
      <w:r w:rsidRPr="003F40E2">
        <w:rPr>
          <w:rFonts w:ascii="Times New Roman" w:hAnsi="Times New Roman" w:cs="Times New Roman"/>
          <w:b/>
          <w:sz w:val="21"/>
          <w:lang w:eastAsia="ja-JP"/>
        </w:rPr>
        <w:t>.</w:t>
      </w:r>
      <w:r w:rsidR="00451DD2">
        <w:rPr>
          <w:rFonts w:ascii="Times New Roman" w:hAnsi="Times New Roman" w:cs="Times New Roman"/>
          <w:b/>
          <w:sz w:val="21"/>
          <w:lang w:eastAsia="ja-JP"/>
        </w:rPr>
        <w:t>7</w:t>
      </w:r>
      <w:r w:rsidRPr="003F40E2">
        <w:rPr>
          <w:rFonts w:ascii="Times New Roman" w:hAnsi="Times New Roman" w:cs="Times New Roman"/>
          <w:b/>
          <w:sz w:val="21"/>
          <w:lang w:eastAsia="ja-JP"/>
        </w:rPr>
        <w:t>.3.</w:t>
      </w:r>
      <w:r>
        <w:rPr>
          <w:rFonts w:ascii="Times New Roman" w:hAnsi="Times New Roman" w:cs="Times New Roman"/>
          <w:b/>
          <w:sz w:val="21"/>
          <w:lang w:eastAsia="ja-JP"/>
        </w:rPr>
        <w:t>4</w:t>
      </w:r>
    </w:p>
    <w:p w14:paraId="57DB46B7" w14:textId="77777777" w:rsidR="00CC5B11" w:rsidRPr="003D1BDD" w:rsidRDefault="00CC5B11" w:rsidP="00C95309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3D1BDD">
        <w:rPr>
          <w:rFonts w:ascii="Times New Roman" w:hAnsi="Times New Roman" w:cs="Times New Roman"/>
          <w:b/>
        </w:rPr>
        <w:t xml:space="preserve">Source: </w:t>
      </w:r>
      <w:r w:rsidRPr="003D1BDD">
        <w:rPr>
          <w:rFonts w:ascii="Times New Roman" w:hAnsi="Times New Roman" w:cs="Times New Roman"/>
          <w:b/>
        </w:rPr>
        <w:tab/>
        <w:t>OPPO</w:t>
      </w:r>
    </w:p>
    <w:p w14:paraId="1234CEC6" w14:textId="53F88047" w:rsidR="00CC5B11" w:rsidRPr="003D1BDD" w:rsidRDefault="00CC5B11" w:rsidP="00C95309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</w:rPr>
      </w:pPr>
      <w:r w:rsidRPr="003D1BDD">
        <w:rPr>
          <w:rFonts w:ascii="Times New Roman" w:hAnsi="Times New Roman" w:cs="Times New Roman"/>
          <w:b/>
        </w:rPr>
        <w:t>Title:</w:t>
      </w:r>
      <w:r w:rsidRPr="003D1BDD">
        <w:rPr>
          <w:rFonts w:ascii="Times New Roman" w:hAnsi="Times New Roman" w:cs="Times New Roman"/>
        </w:rPr>
        <w:t xml:space="preserve"> </w:t>
      </w:r>
      <w:r w:rsidRPr="003D1BDD">
        <w:rPr>
          <w:rFonts w:ascii="Times New Roman" w:hAnsi="Times New Roman" w:cs="Times New Roman"/>
        </w:rPr>
        <w:tab/>
      </w:r>
      <w:r w:rsidR="00106BA6" w:rsidRPr="003D1BDD">
        <w:rPr>
          <w:rFonts w:ascii="Times New Roman" w:hAnsi="Times New Roman" w:cs="Times New Roman"/>
          <w:b/>
          <w:lang w:eastAsia="ja-JP"/>
        </w:rPr>
        <w:t>O</w:t>
      </w:r>
      <w:r w:rsidR="0082164E" w:rsidRPr="003D1BDD">
        <w:rPr>
          <w:rFonts w:ascii="Times New Roman" w:hAnsi="Times New Roman" w:cs="Times New Roman"/>
          <w:b/>
          <w:lang w:eastAsia="ja-JP"/>
        </w:rPr>
        <w:t>n</w:t>
      </w:r>
      <w:r w:rsidR="00106BA6" w:rsidRPr="003D1BDD">
        <w:rPr>
          <w:rFonts w:ascii="Times New Roman" w:hAnsi="Times New Roman" w:cs="Times New Roman"/>
          <w:b/>
          <w:lang w:eastAsia="ja-JP"/>
        </w:rPr>
        <w:t xml:space="preserve"> </w:t>
      </w:r>
      <w:r w:rsidR="00131929">
        <w:rPr>
          <w:rFonts w:ascii="Times New Roman" w:hAnsi="Times New Roman" w:cs="Times New Roman"/>
          <w:b/>
          <w:lang w:eastAsia="ja-JP"/>
        </w:rPr>
        <w:t>s</w:t>
      </w:r>
      <w:r w:rsidR="00131929" w:rsidRPr="00131929">
        <w:rPr>
          <w:rFonts w:ascii="Times New Roman" w:hAnsi="Times New Roman" w:cs="Times New Roman"/>
          <w:b/>
          <w:lang w:eastAsia="ja-JP"/>
        </w:rPr>
        <w:t>cheduling</w:t>
      </w:r>
      <w:r w:rsidR="00131929">
        <w:rPr>
          <w:rFonts w:ascii="Times New Roman" w:hAnsi="Times New Roman" w:cs="Times New Roman"/>
          <w:b/>
          <w:lang w:eastAsia="ja-JP"/>
        </w:rPr>
        <w:t xml:space="preserve"> and </w:t>
      </w:r>
      <w:r w:rsidR="00131929" w:rsidRPr="00131929">
        <w:rPr>
          <w:rFonts w:ascii="Times New Roman" w:hAnsi="Times New Roman" w:cs="Times New Roman"/>
          <w:b/>
          <w:lang w:eastAsia="ja-JP"/>
        </w:rPr>
        <w:t xml:space="preserve">measurement restrictions </w:t>
      </w:r>
      <w:r w:rsidR="0082164E" w:rsidRPr="003D1BDD">
        <w:rPr>
          <w:rFonts w:ascii="Times New Roman" w:hAnsi="Times New Roman" w:cs="Times New Roman"/>
          <w:b/>
          <w:lang w:eastAsia="ja-JP"/>
        </w:rPr>
        <w:t xml:space="preserve">for </w:t>
      </w:r>
      <w:r w:rsidR="00A13087" w:rsidRPr="003D1BDD">
        <w:rPr>
          <w:rFonts w:ascii="Times New Roman" w:hAnsi="Times New Roman" w:cs="Times New Roman"/>
          <w:b/>
          <w:lang w:eastAsia="ja-JP"/>
        </w:rPr>
        <w:t>FR2 multi-RX DL reception</w:t>
      </w:r>
    </w:p>
    <w:p w14:paraId="0EED31D0" w14:textId="77777777" w:rsidR="00CC5B11" w:rsidRPr="003D1BDD" w:rsidRDefault="00CC5B11" w:rsidP="00C95309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3D1BDD">
        <w:rPr>
          <w:rFonts w:ascii="Times New Roman" w:hAnsi="Times New Roman" w:cs="Times New Roman"/>
          <w:b/>
        </w:rPr>
        <w:t>Document for:</w:t>
      </w:r>
      <w:r w:rsidRPr="003D1BDD">
        <w:rPr>
          <w:rFonts w:ascii="Times New Roman" w:hAnsi="Times New Roman" w:cs="Times New Roman"/>
        </w:rPr>
        <w:tab/>
      </w:r>
      <w:r w:rsidRPr="003D1BDD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3D1BDD" w:rsidRDefault="00625A35" w:rsidP="00C95309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1</w:t>
      </w:r>
      <w:r w:rsidRPr="003D1BDD">
        <w:rPr>
          <w:rFonts w:ascii="Times New Roman" w:hAnsi="Times New Roman"/>
        </w:rPr>
        <w:tab/>
        <w:t>Introduction</w:t>
      </w:r>
    </w:p>
    <w:p w14:paraId="23C95094" w14:textId="3CEEA594" w:rsidR="00407362" w:rsidRPr="003D1BDD" w:rsidRDefault="001E18EB" w:rsidP="00C95309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3D1BDD">
        <w:rPr>
          <w:rFonts w:ascii="Times New Roman" w:hAnsi="Times New Roman" w:cs="Times New Roman"/>
          <w:lang w:val="en-GB"/>
        </w:rPr>
        <w:t>A WF on L1 enhancement for FR2 multi-RX DL reception was approved in RAN4#10</w:t>
      </w:r>
      <w:r w:rsidR="00573830">
        <w:rPr>
          <w:rFonts w:ascii="Times New Roman" w:hAnsi="Times New Roman" w:cs="Times New Roman"/>
          <w:lang w:val="en-GB"/>
        </w:rPr>
        <w:t>7</w:t>
      </w:r>
      <w:r w:rsidRPr="003D1BDD">
        <w:rPr>
          <w:rFonts w:ascii="Times New Roman" w:hAnsi="Times New Roman" w:cs="Times New Roman"/>
          <w:lang w:val="en-GB"/>
        </w:rPr>
        <w:t xml:space="preserve"> meeting [</w:t>
      </w:r>
      <w:r>
        <w:rPr>
          <w:rFonts w:ascii="Times New Roman" w:hAnsi="Times New Roman" w:cs="Times New Roman"/>
          <w:lang w:val="en-GB"/>
        </w:rPr>
        <w:t>1</w:t>
      </w:r>
      <w:r w:rsidRPr="003D1BDD">
        <w:rPr>
          <w:rFonts w:ascii="Times New Roman" w:hAnsi="Times New Roman" w:cs="Times New Roman"/>
          <w:lang w:val="en-GB"/>
        </w:rPr>
        <w:t>].</w:t>
      </w:r>
      <w:r w:rsidRPr="003D1BDD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492CD510" w14:textId="4514637F" w:rsidR="004F7ECC" w:rsidRPr="003D1BDD" w:rsidRDefault="004F7ECC" w:rsidP="00C95309">
      <w:pPr>
        <w:pStyle w:val="a6"/>
        <w:rPr>
          <w:rFonts w:ascii="Times New Roman" w:eastAsiaTheme="minorEastAsia" w:hAnsi="Times New Roman" w:cs="Times New Roman"/>
        </w:rPr>
      </w:pPr>
      <w:r w:rsidRPr="003D1BDD">
        <w:rPr>
          <w:rFonts w:ascii="Times New Roman" w:hAnsi="Times New Roman" w:cs="Times New Roman"/>
          <w:lang w:val="en-GB"/>
        </w:rPr>
        <w:t>In this contribution, we further discuss</w:t>
      </w:r>
      <w:r w:rsidR="009038D1">
        <w:rPr>
          <w:rFonts w:ascii="Times New Roman" w:hAnsi="Times New Roman" w:cs="Times New Roman"/>
          <w:lang w:val="en-GB"/>
        </w:rPr>
        <w:t xml:space="preserve"> s</w:t>
      </w:r>
      <w:r w:rsidR="009038D1" w:rsidRPr="009038D1">
        <w:rPr>
          <w:rFonts w:ascii="Times New Roman" w:hAnsi="Times New Roman" w:cs="Times New Roman"/>
          <w:lang w:val="en-GB"/>
        </w:rPr>
        <w:t>cheduling/measurement restrictions</w:t>
      </w:r>
      <w:r w:rsidRPr="003D1BDD">
        <w:rPr>
          <w:rFonts w:ascii="Times New Roman" w:hAnsi="Times New Roman" w:cs="Times New Roman"/>
          <w:lang w:val="en-GB"/>
        </w:rPr>
        <w:t xml:space="preserve"> requirements</w:t>
      </w:r>
      <w:r w:rsidR="00CB6222" w:rsidRPr="00CB6222">
        <w:rPr>
          <w:rFonts w:ascii="Times New Roman" w:hAnsi="Times New Roman" w:cs="Times New Roman"/>
          <w:lang w:val="en-GB"/>
        </w:rPr>
        <w:t xml:space="preserve"> </w:t>
      </w:r>
      <w:r w:rsidRPr="003D1BDD">
        <w:rPr>
          <w:rFonts w:ascii="Times New Roman" w:hAnsi="Times New Roman" w:cs="Times New Roman"/>
          <w:lang w:val="en-GB"/>
        </w:rPr>
        <w:t xml:space="preserve">for FR2 multi-Rx reception </w:t>
      </w:r>
      <w:r w:rsidRPr="003D1BDD">
        <w:rPr>
          <w:rFonts w:ascii="Times New Roman" w:eastAsiaTheme="minorEastAsia" w:hAnsi="Times New Roman" w:cs="Times New Roman"/>
        </w:rPr>
        <w:t>[</w:t>
      </w:r>
      <w:r w:rsidR="001E18EB">
        <w:rPr>
          <w:rFonts w:ascii="Times New Roman" w:eastAsiaTheme="minorEastAsia" w:hAnsi="Times New Roman" w:cs="Times New Roman"/>
        </w:rPr>
        <w:t>2</w:t>
      </w:r>
      <w:r w:rsidRPr="003D1BDD">
        <w:rPr>
          <w:rFonts w:ascii="Times New Roman" w:eastAsiaTheme="minorEastAsia" w:hAnsi="Times New Roman" w:cs="Times New Roman"/>
        </w:rPr>
        <w:t>]</w:t>
      </w:r>
      <w:r w:rsidR="009038D1">
        <w:rPr>
          <w:rFonts w:ascii="Times New Roman" w:eastAsiaTheme="minorEastAsia" w:hAnsi="Times New Roman" w:cs="Times New Roman"/>
        </w:rPr>
        <w:t>.</w:t>
      </w:r>
      <w:r w:rsidRPr="003D1BDD">
        <w:rPr>
          <w:rFonts w:ascii="Times New Roman" w:eastAsiaTheme="minorEastAsia" w:hAnsi="Times New Roman" w:cs="Times New Roman"/>
        </w:rPr>
        <w:t xml:space="preserve"> </w:t>
      </w:r>
    </w:p>
    <w:p w14:paraId="17B2AC52" w14:textId="4ADEF5A3" w:rsidR="007052D9" w:rsidRDefault="00625A35" w:rsidP="00C95309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2</w:t>
      </w:r>
      <w:r w:rsidRPr="003D1BDD">
        <w:rPr>
          <w:rFonts w:ascii="Times New Roman" w:hAnsi="Times New Roman"/>
        </w:rPr>
        <w:tab/>
      </w:r>
      <w:r w:rsidR="007D20D2" w:rsidRPr="003D1BDD">
        <w:rPr>
          <w:rFonts w:ascii="Times New Roman" w:hAnsi="Times New Roman"/>
        </w:rPr>
        <w:t>Discussion</w:t>
      </w:r>
    </w:p>
    <w:p w14:paraId="66823DC9" w14:textId="2A52F469" w:rsidR="007A5A4C" w:rsidRDefault="007A5A4C" w:rsidP="007A5A4C">
      <w:pPr>
        <w:pStyle w:val="20"/>
      </w:pPr>
      <w:r>
        <w:t>S</w:t>
      </w:r>
      <w:r w:rsidRPr="007A5A4C">
        <w:t>cheduling restriction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7362" w14:paraId="05C88595" w14:textId="77777777" w:rsidTr="00407362">
        <w:tc>
          <w:tcPr>
            <w:tcW w:w="9629" w:type="dxa"/>
          </w:tcPr>
          <w:p w14:paraId="35C203B2" w14:textId="77777777" w:rsidR="00407362" w:rsidRPr="00407362" w:rsidRDefault="00407362" w:rsidP="006D767D">
            <w:pPr>
              <w:pStyle w:val="a6"/>
              <w:rPr>
                <w:rFonts w:ascii="Times New Roman" w:eastAsiaTheme="minorEastAsia" w:hAnsi="Times New Roman" w:cs="Times New Roman"/>
                <w:b/>
                <w:lang w:val="en-GB"/>
              </w:rPr>
            </w:pPr>
            <w:r w:rsidRPr="00407362">
              <w:rPr>
                <w:rFonts w:ascii="Times New Roman" w:eastAsiaTheme="minorEastAsia" w:hAnsi="Times New Roman" w:cs="Times New Roman" w:hint="eastAsia"/>
                <w:b/>
                <w:lang w:val="en-GB"/>
              </w:rPr>
              <w:t>Agreement</w:t>
            </w:r>
            <w:r w:rsidRPr="00407362">
              <w:rPr>
                <w:rFonts w:ascii="Times New Roman" w:eastAsiaTheme="minorEastAsia" w:hAnsi="Times New Roman" w:cs="Times New Roman"/>
                <w:b/>
                <w:lang w:val="en-GB"/>
              </w:rPr>
              <w:t>:</w:t>
            </w:r>
          </w:p>
          <w:p w14:paraId="6F14A345" w14:textId="77777777" w:rsidR="00407362" w:rsidRDefault="00407362" w:rsidP="006D767D">
            <w:pPr>
              <w:pStyle w:val="a6"/>
              <w:rPr>
                <w:rFonts w:ascii="Times New Roman" w:eastAsiaTheme="minorEastAsia" w:hAnsi="Times New Roman" w:cs="Times New Roman"/>
                <w:lang w:val="en-GB"/>
              </w:rPr>
            </w:pPr>
            <w:r w:rsidRPr="00BF5853">
              <w:rPr>
                <w:rFonts w:ascii="Times New Roman" w:eastAsiaTheme="minorEastAsia" w:hAnsi="Times New Roman" w:cs="Times New Roman"/>
                <w:highlight w:val="green"/>
                <w:lang w:val="en-GB"/>
              </w:rPr>
              <w:t>For SSB based L1 measurements, scheduling restrictions relaxation is not possible for UE supports multi-Rx capability.</w:t>
            </w:r>
          </w:p>
        </w:tc>
      </w:tr>
      <w:tr w:rsidR="003D1BDD" w:rsidRPr="003D1BDD" w14:paraId="571F0C56" w14:textId="77777777" w:rsidTr="003D1BDD">
        <w:tc>
          <w:tcPr>
            <w:tcW w:w="9629" w:type="dxa"/>
          </w:tcPr>
          <w:p w14:paraId="45706E6D" w14:textId="77777777" w:rsidR="00131929" w:rsidRDefault="00131929" w:rsidP="00C95309">
            <w:pPr>
              <w:jc w:val="both"/>
              <w:outlineLvl w:val="2"/>
              <w:rPr>
                <w:rFonts w:ascii="Times New Roman" w:eastAsia="宋体" w:hAnsi="Times New Roman" w:cs="Times New Roman"/>
                <w:b/>
                <w:color w:val="000000" w:themeColor="text1"/>
                <w:szCs w:val="20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3-1-1: Conditions</w:t>
            </w:r>
            <w:r>
              <w:rPr>
                <w:b/>
                <w:color w:val="000000" w:themeColor="text1"/>
                <w:u w:val="single"/>
              </w:rPr>
              <w:t>/cases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 that </w:t>
            </w:r>
            <w:bookmarkStart w:id="0" w:name="_Hlk127989931"/>
            <w:r>
              <w:rPr>
                <w:b/>
                <w:color w:val="000000" w:themeColor="text1"/>
                <w:u w:val="single"/>
                <w:lang w:eastAsia="ko-KR"/>
              </w:rPr>
              <w:t xml:space="preserve">scheduling restriction for L1 measurements can be </w:t>
            </w:r>
            <w:bookmarkEnd w:id="0"/>
            <w:r>
              <w:rPr>
                <w:b/>
                <w:color w:val="000000" w:themeColor="text1"/>
                <w:u w:val="single"/>
                <w:lang w:eastAsia="ko-KR"/>
              </w:rPr>
              <w:t>relaxed for multi-Rx</w:t>
            </w:r>
          </w:p>
          <w:p w14:paraId="05491C60" w14:textId="77777777" w:rsidR="00131929" w:rsidRDefault="00131929" w:rsidP="00C95309">
            <w:pPr>
              <w:spacing w:afterLines="50" w:after="120"/>
              <w:jc w:val="both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</w:rPr>
              <w:t xml:space="preserve">&lt;Agreement &gt;: </w:t>
            </w:r>
          </w:p>
          <w:p w14:paraId="60D23B02" w14:textId="77777777" w:rsidR="00131929" w:rsidRPr="00131929" w:rsidRDefault="00131929" w:rsidP="0018215C">
            <w:pPr>
              <w:pStyle w:val="aff4"/>
              <w:numPr>
                <w:ilvl w:val="0"/>
                <w:numId w:val="16"/>
              </w:numPr>
              <w:spacing w:after="120" w:line="240" w:lineRule="auto"/>
              <w:ind w:left="720"/>
              <w:jc w:val="both"/>
              <w:rPr>
                <w:color w:val="000000" w:themeColor="text1"/>
                <w:szCs w:val="24"/>
                <w:lang w:val="en-US"/>
              </w:rPr>
            </w:pPr>
            <w:bookmarkStart w:id="1" w:name="_Hlk141036174"/>
            <w:r w:rsidRPr="00131929">
              <w:rPr>
                <w:color w:val="000000" w:themeColor="text1"/>
                <w:lang w:val="en-US"/>
              </w:rPr>
              <w:t>In multi-TRP operation scenario, for the case PDCCH/PDSCHs are transmitted from two TRPs simultaneously, and CSI-RS is transmitted from anyone of the TRPs, scheduling restriction relaxation can be made for CSI-RS based L1 measurements with multi-Rx when following conditions are met</w:t>
            </w:r>
          </w:p>
          <w:bookmarkEnd w:id="1"/>
          <w:p w14:paraId="7C2E950A" w14:textId="48B735C6" w:rsidR="00131929" w:rsidRPr="00131929" w:rsidRDefault="00131929" w:rsidP="0018215C">
            <w:pPr>
              <w:pStyle w:val="aff4"/>
              <w:numPr>
                <w:ilvl w:val="1"/>
                <w:numId w:val="16"/>
              </w:numPr>
              <w:spacing w:after="120" w:line="240" w:lineRule="auto"/>
              <w:ind w:left="1440"/>
              <w:jc w:val="both"/>
              <w:rPr>
                <w:color w:val="000000" w:themeColor="text1"/>
                <w:lang w:val="en-US"/>
              </w:rPr>
            </w:pPr>
            <w:r w:rsidRPr="00131929">
              <w:rPr>
                <w:color w:val="000000" w:themeColor="text1"/>
                <w:lang w:val="en-US"/>
              </w:rPr>
              <w:t>The CSI-RS is not in a CSI-RS resource set with repetition ON</w:t>
            </w:r>
          </w:p>
          <w:p w14:paraId="22188E41" w14:textId="2F205C0F" w:rsidR="00131929" w:rsidRPr="00131929" w:rsidRDefault="00131929" w:rsidP="0018215C">
            <w:pPr>
              <w:pStyle w:val="aff4"/>
              <w:numPr>
                <w:ilvl w:val="1"/>
                <w:numId w:val="16"/>
              </w:numPr>
              <w:spacing w:after="120" w:line="240" w:lineRule="auto"/>
              <w:ind w:left="1440"/>
              <w:jc w:val="both"/>
              <w:rPr>
                <w:color w:val="000000" w:themeColor="text1"/>
                <w:lang w:val="en-US"/>
              </w:rPr>
            </w:pPr>
            <w:r w:rsidRPr="00131929">
              <w:rPr>
                <w:color w:val="000000" w:themeColor="text1"/>
                <w:lang w:val="en-US"/>
              </w:rPr>
              <w:t>The CSI-RS and one of the PDCCH/PDSCHs are transmitted through different TRPs at the same time</w:t>
            </w:r>
          </w:p>
          <w:p w14:paraId="23162390" w14:textId="31F243D8" w:rsidR="00131929" w:rsidRPr="00131929" w:rsidRDefault="00131929" w:rsidP="0018215C">
            <w:pPr>
              <w:pStyle w:val="aff4"/>
              <w:numPr>
                <w:ilvl w:val="1"/>
                <w:numId w:val="16"/>
              </w:numPr>
              <w:spacing w:after="120" w:line="240" w:lineRule="auto"/>
              <w:ind w:left="1440"/>
              <w:jc w:val="both"/>
              <w:rPr>
                <w:color w:val="000000" w:themeColor="text1"/>
                <w:lang w:val="en-US"/>
              </w:rPr>
            </w:pPr>
            <w:r w:rsidRPr="00131929">
              <w:rPr>
                <w:color w:val="000000" w:themeColor="text1"/>
                <w:lang w:val="en-US"/>
              </w:rPr>
              <w:t>CSI-RS has same QCL source as the active TCI state of any one of the PDCCH/PDSCHs</w:t>
            </w:r>
          </w:p>
          <w:p w14:paraId="235F1DE3" w14:textId="412D33BE" w:rsidR="00131929" w:rsidRPr="00131929" w:rsidRDefault="00131929" w:rsidP="0018215C">
            <w:pPr>
              <w:pStyle w:val="aff4"/>
              <w:numPr>
                <w:ilvl w:val="1"/>
                <w:numId w:val="16"/>
              </w:numPr>
              <w:spacing w:after="120" w:line="240" w:lineRule="auto"/>
              <w:ind w:left="1440"/>
              <w:jc w:val="both"/>
              <w:rPr>
                <w:color w:val="000000" w:themeColor="text1"/>
                <w:lang w:val="en-US"/>
              </w:rPr>
            </w:pPr>
            <w:r w:rsidRPr="00131929">
              <w:rPr>
                <w:color w:val="000000" w:themeColor="text1"/>
                <w:lang w:val="en-US"/>
              </w:rPr>
              <w:t>Resources of the active TCI states for the two PDCCHs or PDSCHs have been reported via GBBR in a pair</w:t>
            </w:r>
          </w:p>
          <w:p w14:paraId="130A4763" w14:textId="317E3C1C" w:rsidR="00131929" w:rsidRPr="00131929" w:rsidRDefault="00131929" w:rsidP="0018215C">
            <w:pPr>
              <w:pStyle w:val="aff4"/>
              <w:numPr>
                <w:ilvl w:val="1"/>
                <w:numId w:val="16"/>
              </w:numPr>
              <w:spacing w:after="120" w:line="240" w:lineRule="auto"/>
              <w:ind w:left="1440"/>
              <w:jc w:val="both"/>
              <w:rPr>
                <w:color w:val="000000" w:themeColor="text1"/>
                <w:lang w:val="en-US"/>
              </w:rPr>
            </w:pPr>
            <w:r w:rsidRPr="00131929">
              <w:rPr>
                <w:color w:val="000000" w:themeColor="text1"/>
                <w:lang w:val="en-US"/>
              </w:rPr>
              <w:t>UE is activated with multi-Rx operation</w:t>
            </w:r>
          </w:p>
          <w:p w14:paraId="27F402E0" w14:textId="44A692FA" w:rsidR="003D1BDD" w:rsidRPr="00131929" w:rsidRDefault="00131929" w:rsidP="0018215C">
            <w:pPr>
              <w:pStyle w:val="aff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color w:val="000000" w:themeColor="text1"/>
                <w:lang w:val="en-US"/>
              </w:rPr>
            </w:pPr>
            <w:r w:rsidRPr="00131929">
              <w:rPr>
                <w:color w:val="000000" w:themeColor="text1"/>
                <w:lang w:val="en-US"/>
              </w:rPr>
              <w:t xml:space="preserve">Note: </w:t>
            </w:r>
            <w:r w:rsidRPr="00131929">
              <w:rPr>
                <w:color w:val="000000" w:themeColor="text1"/>
                <w:highlight w:val="yellow"/>
                <w:lang w:val="en-US"/>
              </w:rPr>
              <w:t>The wording on the 2nd and 3rd bullet can be further polished.</w:t>
            </w:r>
          </w:p>
        </w:tc>
      </w:tr>
    </w:tbl>
    <w:p w14:paraId="22FC09CA" w14:textId="3C9E7EDC" w:rsidR="003D1BDD" w:rsidRDefault="002A6EB3" w:rsidP="002E4D4C">
      <w:pPr>
        <w:jc w:val="center"/>
        <w:rPr>
          <w:rFonts w:ascii="Times New Roman" w:eastAsia="Yu Mincho" w:hAnsi="Times New Roman" w:cs="Times New Roman"/>
          <w:lang w:val="en-GB" w:eastAsia="ja-JP"/>
        </w:rPr>
      </w:pPr>
      <w:bookmarkStart w:id="2" w:name="_GoBack"/>
      <w:r w:rsidRPr="005775BD">
        <w:rPr>
          <w:noProof/>
        </w:rPr>
        <w:lastRenderedPageBreak/>
        <w:drawing>
          <wp:inline distT="0" distB="0" distL="0" distR="0" wp14:anchorId="2749CFA2" wp14:editId="1963B318">
            <wp:extent cx="2945757" cy="1575979"/>
            <wp:effectExtent l="0" t="0" r="762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979" cy="1583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277599DC" w14:textId="5156632E" w:rsidR="002A6EB3" w:rsidRDefault="00A51B3F" w:rsidP="00C95309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2A6EB3">
        <w:rPr>
          <w:rFonts w:ascii="Times New Roman" w:eastAsiaTheme="minorEastAsia" w:hAnsi="Times New Roman" w:cs="Times New Roman"/>
          <w:lang w:val="en-GB" w:eastAsia="zh-CN"/>
        </w:rPr>
        <w:t>In multi-TRP operation scenario, for the case PDCCH/PDSCHs are transmitted from two TRPs simultaneously, and CSI-RS is transmitted from anyone of the TRPs, scheduling restriction relaxation can be made for CSI-RS based L1 measurements with multi-Rx</w:t>
      </w:r>
      <w:r>
        <w:rPr>
          <w:rFonts w:ascii="Times New Roman" w:eastAsiaTheme="minorEastAsia" w:hAnsi="Times New Roman" w:cs="Times New Roman" w:hint="eastAsia"/>
          <w:lang w:val="en-GB" w:eastAsia="zh-CN"/>
        </w:rPr>
        <w:t>.</w:t>
      </w:r>
      <w:r w:rsidRPr="002A6EB3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2A6EB3">
        <w:rPr>
          <w:rFonts w:ascii="Times New Roman" w:eastAsiaTheme="minorEastAsia" w:hAnsi="Times New Roman" w:cs="Times New Roman" w:hint="eastAsia"/>
          <w:lang w:val="en-GB" w:eastAsia="zh-CN"/>
        </w:rPr>
        <w:t>B</w:t>
      </w:r>
      <w:r w:rsidR="002A6EB3">
        <w:rPr>
          <w:rFonts w:ascii="Times New Roman" w:eastAsiaTheme="minorEastAsia" w:hAnsi="Times New Roman" w:cs="Times New Roman"/>
          <w:lang w:val="en-GB" w:eastAsia="zh-CN"/>
        </w:rPr>
        <w:t>ased on the previous agreements, we propose to update the wording of 2</w:t>
      </w:r>
      <w:r w:rsidR="002A6EB3" w:rsidRPr="002A6EB3">
        <w:rPr>
          <w:rFonts w:ascii="Times New Roman" w:eastAsiaTheme="minorEastAsia" w:hAnsi="Times New Roman" w:cs="Times New Roman"/>
          <w:vertAlign w:val="superscript"/>
          <w:lang w:val="en-GB" w:eastAsia="zh-CN"/>
        </w:rPr>
        <w:t>nd</w:t>
      </w:r>
      <w:r w:rsidR="002A6EB3">
        <w:rPr>
          <w:rFonts w:ascii="Times New Roman" w:eastAsiaTheme="minorEastAsia" w:hAnsi="Times New Roman" w:cs="Times New Roman"/>
          <w:lang w:val="en-GB" w:eastAsia="zh-CN"/>
        </w:rPr>
        <w:t xml:space="preserve"> and 3</w:t>
      </w:r>
      <w:r w:rsidR="002A6EB3" w:rsidRPr="002A6EB3">
        <w:rPr>
          <w:rFonts w:ascii="Times New Roman" w:eastAsiaTheme="minorEastAsia" w:hAnsi="Times New Roman" w:cs="Times New Roman"/>
          <w:vertAlign w:val="superscript"/>
          <w:lang w:val="en-GB" w:eastAsia="zh-CN"/>
        </w:rPr>
        <w:t>rd</w:t>
      </w:r>
      <w:r w:rsidR="002A6EB3">
        <w:rPr>
          <w:rFonts w:ascii="Times New Roman" w:eastAsiaTheme="minorEastAsia" w:hAnsi="Times New Roman" w:cs="Times New Roman"/>
          <w:lang w:val="en-GB" w:eastAsia="zh-CN"/>
        </w:rPr>
        <w:t xml:space="preserve"> bullet as the following:</w:t>
      </w:r>
    </w:p>
    <w:p w14:paraId="45C78E3F" w14:textId="4ED3BE19" w:rsidR="005C5DCC" w:rsidRPr="00507D63" w:rsidRDefault="005C5DCC" w:rsidP="0018215C">
      <w:pPr>
        <w:pStyle w:val="aff4"/>
        <w:numPr>
          <w:ilvl w:val="0"/>
          <w:numId w:val="17"/>
        </w:numPr>
        <w:spacing w:after="120" w:line="240" w:lineRule="auto"/>
        <w:jc w:val="both"/>
        <w:rPr>
          <w:rFonts w:ascii="Times New Roman" w:eastAsiaTheme="minorEastAsia" w:hAnsi="Times New Roman" w:cs="Times New Roman"/>
          <w:sz w:val="20"/>
          <w:lang w:val="en-GB" w:eastAsia="zh-CN"/>
        </w:rPr>
      </w:pPr>
      <w:r w:rsidRPr="00507D63">
        <w:rPr>
          <w:rFonts w:ascii="Times New Roman" w:eastAsiaTheme="minorEastAsia" w:hAnsi="Times New Roman" w:cs="Times New Roman"/>
          <w:sz w:val="20"/>
          <w:lang w:val="en-GB" w:eastAsia="zh-CN"/>
        </w:rPr>
        <w:t>CSI-RS has same QCL source as the active TCI state of one of the PDCCH/PDSCHs and are transmitted through different TRPs from another PDCCH/PDSCH at the same time</w:t>
      </w:r>
    </w:p>
    <w:p w14:paraId="039D4240" w14:textId="43ED3EBB" w:rsidR="00A51B3F" w:rsidRPr="00A51B3F" w:rsidRDefault="002A6EB3" w:rsidP="00C95309">
      <w:pPr>
        <w:spacing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A51B3F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A51B3F">
        <w:rPr>
          <w:rFonts w:ascii="Times New Roman" w:eastAsiaTheme="minorEastAsia" w:hAnsi="Times New Roman" w:cs="Times New Roman"/>
          <w:b/>
          <w:lang w:eastAsia="zh-CN"/>
        </w:rPr>
        <w:t xml:space="preserve">roposal 1: </w:t>
      </w:r>
      <w:r w:rsidR="00A51B3F">
        <w:rPr>
          <w:rFonts w:ascii="Times New Roman" w:eastAsiaTheme="minorEastAsia" w:hAnsi="Times New Roman" w:cs="Times New Roman"/>
          <w:b/>
          <w:lang w:eastAsia="zh-CN"/>
        </w:rPr>
        <w:t xml:space="preserve">Update the </w:t>
      </w:r>
      <w:r w:rsidR="00C95309">
        <w:rPr>
          <w:rFonts w:ascii="Times New Roman" w:eastAsiaTheme="minorEastAsia" w:hAnsi="Times New Roman" w:cs="Times New Roman"/>
          <w:b/>
          <w:lang w:eastAsia="zh-CN"/>
        </w:rPr>
        <w:t xml:space="preserve">conditions of </w:t>
      </w:r>
      <w:r w:rsidR="00C95309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C95309" w:rsidRPr="00A51B3F">
        <w:rPr>
          <w:rFonts w:ascii="Times New Roman" w:eastAsiaTheme="minorEastAsia" w:hAnsi="Times New Roman" w:cs="Times New Roman"/>
          <w:b/>
          <w:lang w:val="en-GB" w:eastAsia="zh-CN"/>
        </w:rPr>
        <w:t>cheduling restriction relaxation</w:t>
      </w:r>
      <w:r w:rsidR="00C95309">
        <w:rPr>
          <w:rFonts w:ascii="Times New Roman" w:eastAsiaTheme="minorEastAsia" w:hAnsi="Times New Roman" w:cs="Times New Roman"/>
          <w:b/>
          <w:lang w:eastAsia="zh-CN"/>
        </w:rPr>
        <w:t xml:space="preserve"> for </w:t>
      </w:r>
      <w:r w:rsidR="00A51B3F" w:rsidRPr="00A51B3F">
        <w:rPr>
          <w:rFonts w:ascii="Times New Roman" w:eastAsiaTheme="minorEastAsia" w:hAnsi="Times New Roman" w:cs="Times New Roman"/>
          <w:b/>
          <w:lang w:val="en-GB" w:eastAsia="zh-CN"/>
        </w:rPr>
        <w:t>the case PDCCH/PDSCHs are transmitted from two TRPs simultaneously</w:t>
      </w:r>
      <w:r w:rsidR="00C95309">
        <w:rPr>
          <w:rFonts w:ascii="Times New Roman" w:eastAsiaTheme="minorEastAsia" w:hAnsi="Times New Roman" w:cs="Times New Roman"/>
          <w:b/>
          <w:lang w:val="en-GB" w:eastAsia="zh-CN"/>
        </w:rPr>
        <w:t>:</w:t>
      </w:r>
    </w:p>
    <w:p w14:paraId="43035330" w14:textId="594727FD" w:rsidR="00A51B3F" w:rsidRDefault="00A51B3F" w:rsidP="0018215C">
      <w:pPr>
        <w:pStyle w:val="aff4"/>
        <w:numPr>
          <w:ilvl w:val="1"/>
          <w:numId w:val="16"/>
        </w:numPr>
        <w:spacing w:after="120" w:line="240" w:lineRule="auto"/>
        <w:ind w:left="1440"/>
        <w:jc w:val="both"/>
        <w:rPr>
          <w:rFonts w:ascii="Times New Roman" w:hAnsi="Times New Roman" w:cs="Times New Roman"/>
          <w:b/>
          <w:color w:val="000000" w:themeColor="text1"/>
          <w:sz w:val="20"/>
          <w:lang w:val="en-US"/>
        </w:rPr>
      </w:pPr>
      <w:r w:rsidRPr="00A51B3F">
        <w:rPr>
          <w:rFonts w:ascii="Times New Roman" w:hAnsi="Times New Roman" w:cs="Times New Roman"/>
          <w:b/>
          <w:color w:val="000000" w:themeColor="text1"/>
          <w:sz w:val="20"/>
          <w:lang w:val="en-US"/>
        </w:rPr>
        <w:t>The CSI-RS is not in a CSI-RS resource set with repetition ON</w:t>
      </w:r>
    </w:p>
    <w:p w14:paraId="19D60741" w14:textId="6CF375CB" w:rsidR="00C95309" w:rsidRPr="00C95309" w:rsidRDefault="00C95309" w:rsidP="0018215C">
      <w:pPr>
        <w:pStyle w:val="aff4"/>
        <w:numPr>
          <w:ilvl w:val="1"/>
          <w:numId w:val="16"/>
        </w:numPr>
        <w:spacing w:after="120" w:line="240" w:lineRule="auto"/>
        <w:ind w:left="1440"/>
        <w:jc w:val="both"/>
        <w:rPr>
          <w:rFonts w:ascii="Times New Roman" w:hAnsi="Times New Roman" w:cs="Times New Roman"/>
          <w:b/>
          <w:color w:val="000000" w:themeColor="text1"/>
          <w:sz w:val="20"/>
          <w:lang w:val="en-US"/>
        </w:rPr>
      </w:pPr>
      <w:r w:rsidRPr="00A51B3F">
        <w:rPr>
          <w:rFonts w:ascii="Times New Roman" w:hAnsi="Times New Roman" w:cs="Times New Roman"/>
          <w:b/>
          <w:color w:val="000000" w:themeColor="text1"/>
          <w:sz w:val="20"/>
          <w:lang w:val="en-US"/>
        </w:rPr>
        <w:t>Resources of the active TCI states for the two PDCCHs or PDSCHs have been reported via GBBR in a pair</w:t>
      </w:r>
    </w:p>
    <w:p w14:paraId="719B2C48" w14:textId="77777777" w:rsidR="00A51B3F" w:rsidRPr="00A51B3F" w:rsidRDefault="00A51B3F" w:rsidP="0018215C">
      <w:pPr>
        <w:pStyle w:val="aff4"/>
        <w:numPr>
          <w:ilvl w:val="1"/>
          <w:numId w:val="16"/>
        </w:numPr>
        <w:spacing w:after="120" w:line="240" w:lineRule="auto"/>
        <w:ind w:left="1440"/>
        <w:jc w:val="both"/>
        <w:rPr>
          <w:rFonts w:ascii="Times New Roman" w:hAnsi="Times New Roman" w:cs="Times New Roman"/>
          <w:b/>
          <w:color w:val="000000" w:themeColor="text1"/>
          <w:sz w:val="20"/>
          <w:lang w:val="en-US"/>
        </w:rPr>
      </w:pPr>
      <w:r w:rsidRPr="00A51B3F">
        <w:rPr>
          <w:rFonts w:ascii="Times New Roman" w:hAnsi="Times New Roman" w:cs="Times New Roman"/>
          <w:b/>
          <w:color w:val="000000" w:themeColor="text1"/>
          <w:sz w:val="20"/>
          <w:lang w:val="en-US"/>
        </w:rPr>
        <w:t>CSI-RS has same QCL source as the active TCI state of one of the PDCCH/PDSCHs and are transmitted through different TRPs from another one of the PDCCH/PDSCHs at the same time</w:t>
      </w:r>
    </w:p>
    <w:p w14:paraId="0CC55A85" w14:textId="77777777" w:rsidR="00A51B3F" w:rsidRPr="00A51B3F" w:rsidRDefault="00A51B3F" w:rsidP="0018215C">
      <w:pPr>
        <w:pStyle w:val="aff4"/>
        <w:numPr>
          <w:ilvl w:val="1"/>
          <w:numId w:val="16"/>
        </w:numPr>
        <w:spacing w:after="120" w:line="240" w:lineRule="auto"/>
        <w:ind w:left="1440"/>
        <w:jc w:val="both"/>
        <w:rPr>
          <w:rFonts w:ascii="Times New Roman" w:hAnsi="Times New Roman" w:cs="Times New Roman"/>
          <w:b/>
          <w:color w:val="000000" w:themeColor="text1"/>
          <w:sz w:val="20"/>
          <w:lang w:val="en-US"/>
        </w:rPr>
      </w:pPr>
      <w:r w:rsidRPr="00A51B3F">
        <w:rPr>
          <w:rFonts w:ascii="Times New Roman" w:hAnsi="Times New Roman" w:cs="Times New Roman"/>
          <w:b/>
          <w:color w:val="000000" w:themeColor="text1"/>
          <w:sz w:val="20"/>
          <w:lang w:val="en-US"/>
        </w:rPr>
        <w:t>UE is activated with multi-Rx operation</w:t>
      </w:r>
    </w:p>
    <w:p w14:paraId="0B0123D0" w14:textId="3BA96E44" w:rsidR="005C5DCC" w:rsidRDefault="007A5A4C" w:rsidP="007A5A4C">
      <w:pPr>
        <w:pStyle w:val="20"/>
      </w:pPr>
      <w:r>
        <w:t>M</w:t>
      </w:r>
      <w:r w:rsidRPr="009038D1">
        <w:t>easurement restriction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3675" w14:paraId="5C0800F8" w14:textId="77777777" w:rsidTr="004B3675">
        <w:tc>
          <w:tcPr>
            <w:tcW w:w="9629" w:type="dxa"/>
          </w:tcPr>
          <w:p w14:paraId="3A1A0296" w14:textId="77777777" w:rsidR="004B3675" w:rsidRPr="00035A47" w:rsidRDefault="004B3675" w:rsidP="004B3675">
            <w:p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Arial"/>
                <w:b/>
                <w:sz w:val="20"/>
                <w:lang w:val="en-US" w:eastAsia="zh-CN"/>
              </w:rPr>
            </w:pPr>
            <w:r w:rsidRPr="00035A47">
              <w:rPr>
                <w:rFonts w:ascii="Times New Roman" w:eastAsiaTheme="minorEastAsia" w:hAnsi="Times New Roman" w:cs="Arial" w:hint="eastAsia"/>
                <w:b/>
                <w:sz w:val="20"/>
                <w:lang w:val="en-US" w:eastAsia="zh-CN"/>
              </w:rPr>
              <w:t>R</w:t>
            </w:r>
            <w:r w:rsidRPr="00035A47">
              <w:rPr>
                <w:rFonts w:ascii="Times New Roman" w:eastAsiaTheme="minorEastAsia" w:hAnsi="Times New Roman" w:cs="Arial"/>
                <w:b/>
                <w:sz w:val="20"/>
                <w:lang w:val="en-US" w:eastAsia="zh-CN"/>
              </w:rPr>
              <w:t>AN1 Reply LS:</w:t>
            </w:r>
          </w:p>
          <w:p w14:paraId="12E1FBD4" w14:textId="77777777" w:rsidR="004B3675" w:rsidRPr="00035A47" w:rsidRDefault="004B3675" w:rsidP="004B3675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Arial"/>
                <w:sz w:val="20"/>
                <w:lang w:val="en-US"/>
              </w:rPr>
            </w:pPr>
            <w:r w:rsidRPr="00035A47">
              <w:rPr>
                <w:rFonts w:ascii="Times New Roman" w:hAnsi="Times New Roman" w:cs="Arial"/>
                <w:sz w:val="20"/>
                <w:lang w:val="en-US"/>
              </w:rPr>
              <w:t>RAN1 would like to thank RAN</w:t>
            </w:r>
            <w:r w:rsidRPr="00035A47">
              <w:rPr>
                <w:rFonts w:ascii="Times New Roman" w:hAnsi="Times New Roman" w:cs="Arial"/>
                <w:sz w:val="20"/>
              </w:rPr>
              <w:t>4</w:t>
            </w:r>
            <w:r w:rsidRPr="00035A47">
              <w:rPr>
                <w:rFonts w:ascii="Times New Roman" w:hAnsi="Times New Roman" w:cs="Arial"/>
                <w:sz w:val="20"/>
                <w:lang w:val="en-US"/>
              </w:rPr>
              <w:t xml:space="preserve"> for the question in LS in </w:t>
            </w:r>
            <w:r w:rsidRPr="00035A47">
              <w:rPr>
                <w:rFonts w:ascii="Times New Roman" w:hAnsi="Times New Roman" w:cs="Arial"/>
                <w:bCs/>
                <w:sz w:val="20"/>
              </w:rPr>
              <w:t>R4-2306394</w:t>
            </w:r>
            <w:r w:rsidRPr="00035A47">
              <w:rPr>
                <w:rFonts w:ascii="Times New Roman" w:hAnsi="Times New Roman" w:cs="Arial"/>
                <w:sz w:val="20"/>
                <w:lang w:val="en-US"/>
              </w:rPr>
              <w:t xml:space="preserve"> on</w:t>
            </w:r>
            <w:r w:rsidRPr="00035A47">
              <w:rPr>
                <w:rFonts w:ascii="Times New Roman" w:hAnsi="Times New Roman" w:cs="Arial"/>
                <w:sz w:val="20"/>
              </w:rPr>
              <w:t xml:space="preserve"> </w:t>
            </w:r>
            <w:r w:rsidRPr="00035A47">
              <w:rPr>
                <w:rFonts w:ascii="Times New Roman" w:hAnsi="Times New Roman" w:cs="Arial"/>
                <w:bCs/>
                <w:sz w:val="20"/>
              </w:rPr>
              <w:t xml:space="preserve">RS supported for group-based reporting. </w:t>
            </w:r>
            <w:r w:rsidRPr="00035A47">
              <w:rPr>
                <w:rFonts w:ascii="Times New Roman" w:hAnsi="Times New Roman" w:cs="Arial"/>
                <w:sz w:val="20"/>
                <w:lang w:val="en-US"/>
              </w:rPr>
              <w:t>RAN1 has the following reply to the RAN</w:t>
            </w:r>
            <w:r w:rsidRPr="00035A47">
              <w:rPr>
                <w:rFonts w:ascii="Times New Roman" w:hAnsi="Times New Roman" w:cs="Arial"/>
                <w:sz w:val="20"/>
              </w:rPr>
              <w:t>4</w:t>
            </w:r>
            <w:r w:rsidRPr="00035A47">
              <w:rPr>
                <w:rFonts w:ascii="Times New Roman" w:hAnsi="Times New Roman" w:cs="Arial"/>
                <w:sz w:val="20"/>
                <w:lang w:val="en-US"/>
              </w:rPr>
              <w:t xml:space="preserve"> questions:</w:t>
            </w:r>
          </w:p>
          <w:p w14:paraId="0286A480" w14:textId="77777777" w:rsidR="004B3675" w:rsidRPr="00035A47" w:rsidRDefault="004B3675" w:rsidP="004B3675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Arial"/>
                <w:bCs/>
                <w:sz w:val="20"/>
              </w:rPr>
            </w:pPr>
            <w:r w:rsidRPr="00035A47">
              <w:rPr>
                <w:rFonts w:ascii="Times New Roman" w:hAnsi="Times New Roman" w:cs="Arial"/>
                <w:b/>
                <w:sz w:val="20"/>
              </w:rPr>
              <w:t>Question 1:</w:t>
            </w:r>
            <w:r w:rsidRPr="00035A47">
              <w:rPr>
                <w:rFonts w:ascii="Times New Roman" w:hAnsi="Times New Roman" w:cs="Arial"/>
                <w:bCs/>
                <w:sz w:val="20"/>
              </w:rPr>
              <w:t xml:space="preserve"> RAN4 understands that two resource sets consisting of SSB + SSB or CSI-RS + CSI-RS can be configured for Rel-17 group-based L1-RSRP measurement and report. However, RAN4 is not clear whether the two resource sets configured for Rel-17 group-based L1-RSRP measurement and report can contain a mix of SSB and CSI-RS. Can RAN1 clarify whether a mix of SSB and CSI-RS can be configured for Rel-17 group-based L1-RSRP measurement and report?</w:t>
            </w:r>
          </w:p>
          <w:p w14:paraId="180D9489" w14:textId="6D37892D" w:rsidR="004B3675" w:rsidRPr="004B3675" w:rsidRDefault="004B3675" w:rsidP="004B3675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Arial"/>
                <w:bCs/>
                <w:sz w:val="20"/>
              </w:rPr>
            </w:pPr>
            <w:r w:rsidRPr="00035A47">
              <w:rPr>
                <w:rFonts w:ascii="Times New Roman" w:hAnsi="Times New Roman" w:cs="Arial"/>
                <w:b/>
                <w:sz w:val="20"/>
              </w:rPr>
              <w:t>Answer for Question 1:</w:t>
            </w:r>
            <w:r w:rsidRPr="00035A47">
              <w:rPr>
                <w:rFonts w:ascii="Times New Roman" w:hAnsi="Times New Roman"/>
                <w:sz w:val="20"/>
              </w:rPr>
              <w:t xml:space="preserve"> </w:t>
            </w:r>
            <w:r w:rsidRPr="00035A47">
              <w:rPr>
                <w:rFonts w:ascii="Times New Roman" w:hAnsi="Times New Roman" w:cs="Arial"/>
                <w:bCs/>
                <w:sz w:val="20"/>
              </w:rPr>
              <w:t>The two resource sets configured for Rel-17 group-based L1-RSRP report cannot contain a mix of SSB and CSI-RS</w:t>
            </w:r>
          </w:p>
        </w:tc>
      </w:tr>
    </w:tbl>
    <w:p w14:paraId="538FF6DA" w14:textId="5F14C745" w:rsidR="007D548D" w:rsidRDefault="007D548D" w:rsidP="007D548D">
      <w:pPr>
        <w:spacing w:beforeLines="50" w:before="120" w:afterLines="50" w:after="120" w:line="240" w:lineRule="auto"/>
        <w:jc w:val="both"/>
        <w:rPr>
          <w:rFonts w:ascii="Times New Roman" w:hAnsi="Times New Roman" w:cs="Arial"/>
          <w:bCs/>
        </w:rPr>
      </w:pPr>
      <w:r>
        <w:rPr>
          <w:rFonts w:ascii="Times New Roman" w:hAnsi="Times New Roman" w:cs="Arial"/>
          <w:bCs/>
        </w:rPr>
        <w:t>Based on RAN1’s LS reply</w:t>
      </w:r>
      <w:r w:rsidR="004B3675">
        <w:rPr>
          <w:rFonts w:ascii="Times New Roman" w:hAnsi="Times New Roman" w:cs="Arial"/>
          <w:bCs/>
        </w:rPr>
        <w:t xml:space="preserve"> [3]</w:t>
      </w:r>
      <w:r>
        <w:rPr>
          <w:rFonts w:ascii="Times New Roman" w:hAnsi="Times New Roman" w:cs="Arial"/>
          <w:bCs/>
        </w:rPr>
        <w:t>, t</w:t>
      </w:r>
      <w:r w:rsidRPr="00035A47">
        <w:rPr>
          <w:rFonts w:ascii="Times New Roman" w:hAnsi="Times New Roman" w:cs="Arial"/>
          <w:bCs/>
        </w:rPr>
        <w:t>he two resource sets configured for Rel-17 group-based L1-RSRP report cannot contain a mix of SSB and CSI-RS</w:t>
      </w:r>
      <w:r>
        <w:rPr>
          <w:rFonts w:ascii="Times New Roman" w:hAnsi="Times New Roman" w:cs="Arial"/>
          <w:bCs/>
        </w:rPr>
        <w:t>. The measurement restriction</w:t>
      </w:r>
      <w:r w:rsidR="00C0512F">
        <w:rPr>
          <w:rFonts w:ascii="Times New Roman" w:hAnsi="Times New Roman" w:cs="Arial"/>
          <w:bCs/>
        </w:rPr>
        <w:t xml:space="preserve"> requirements can be reused for the case of mixed SSB and CSI-RS for RLM/BFD/CBD/L1-RSRP. </w:t>
      </w:r>
    </w:p>
    <w:p w14:paraId="08BCF1AC" w14:textId="0600DE52" w:rsidR="007D548D" w:rsidRDefault="00C0512F" w:rsidP="007D548D">
      <w:pPr>
        <w:rPr>
          <w:rFonts w:ascii="Times New Roman" w:eastAsiaTheme="minorEastAsia" w:hAnsi="Times New Roman" w:cs="Times New Roman"/>
          <w:b/>
          <w:lang w:eastAsia="zh-CN"/>
        </w:rPr>
      </w:pPr>
      <w:r w:rsidRPr="00C0512F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C0512F">
        <w:rPr>
          <w:rFonts w:ascii="Times New Roman" w:eastAsiaTheme="minorEastAsia" w:hAnsi="Times New Roman" w:cs="Times New Roman"/>
          <w:b/>
          <w:lang w:eastAsia="zh-CN"/>
        </w:rPr>
        <w:t>roposal 2: The measurement restriction requirements can be reused for the case of mixed SSB and CSI-RS for RLM/BFD/CBD/L1-RSRP.</w:t>
      </w:r>
    </w:p>
    <w:p w14:paraId="6A5DA30A" w14:textId="77777777" w:rsidR="009C0FFD" w:rsidRPr="00C0512F" w:rsidRDefault="009C0FFD" w:rsidP="007D548D">
      <w:pPr>
        <w:rPr>
          <w:rFonts w:ascii="Times New Roman" w:eastAsiaTheme="minorEastAsia" w:hAnsi="Times New Roman" w:cs="Times New Roman"/>
          <w:b/>
          <w:lang w:eastAsia="zh-C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604A" w14:paraId="2F3C5F96" w14:textId="77777777" w:rsidTr="0069604A">
        <w:tc>
          <w:tcPr>
            <w:tcW w:w="9629" w:type="dxa"/>
          </w:tcPr>
          <w:p w14:paraId="405C178B" w14:textId="77777777" w:rsidR="0069604A" w:rsidRDefault="0069604A" w:rsidP="0069604A">
            <w:pPr>
              <w:outlineLvl w:val="2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3-2-1: Conditions/cases that measurement restriction for L1 measurements can be removed for multi-Rx</w:t>
            </w:r>
          </w:p>
          <w:p w14:paraId="27FFFB2D" w14:textId="77777777" w:rsidR="0069604A" w:rsidRPr="0069604A" w:rsidRDefault="0069604A" w:rsidP="0018215C">
            <w:pPr>
              <w:pStyle w:val="aff4"/>
              <w:numPr>
                <w:ilvl w:val="0"/>
                <w:numId w:val="13"/>
              </w:numPr>
              <w:spacing w:after="120" w:line="240" w:lineRule="auto"/>
              <w:rPr>
                <w:color w:val="000000" w:themeColor="text1"/>
                <w:lang w:val="en-US"/>
              </w:rPr>
            </w:pPr>
            <w:r w:rsidRPr="0069604A">
              <w:rPr>
                <w:color w:val="000000" w:themeColor="text1"/>
                <w:lang w:val="en-US"/>
              </w:rPr>
              <w:t xml:space="preserve">Option 1: In multi-TRP operation scenario, when the CSI-RS for RLM/BFD/L1-RSRP measurement on one CC is in the same OFDM symbol as another CSI-RS for RLM, BFD, CBD or </w:t>
            </w:r>
            <w:r w:rsidRPr="0069604A">
              <w:rPr>
                <w:color w:val="000000" w:themeColor="text1"/>
                <w:lang w:val="en-US"/>
              </w:rPr>
              <w:lastRenderedPageBreak/>
              <w:t>L1-RSRP measurement on the same CC or different CCs in the same band, measurement restriction relaxation can be made for the CSI-RS based L1 measurements with multi-Rx when following conditions are met</w:t>
            </w:r>
          </w:p>
          <w:p w14:paraId="2253B25C" w14:textId="77777777" w:rsidR="0069604A" w:rsidRPr="0069604A" w:rsidRDefault="0069604A" w:rsidP="0018215C">
            <w:pPr>
              <w:pStyle w:val="aff4"/>
              <w:numPr>
                <w:ilvl w:val="1"/>
                <w:numId w:val="13"/>
              </w:numPr>
              <w:spacing w:after="120" w:line="240" w:lineRule="auto"/>
              <w:rPr>
                <w:color w:val="000000" w:themeColor="text1"/>
                <w:lang w:val="en-US"/>
              </w:rPr>
            </w:pPr>
            <w:r w:rsidRPr="0069604A">
              <w:rPr>
                <w:color w:val="000000" w:themeColor="text1"/>
                <w:lang w:val="en-US"/>
              </w:rPr>
              <w:t>The CSI-RS for RLM/BFD/L1-RSRP or the other CSI-RS in a resource set configured with repetition ON</w:t>
            </w:r>
          </w:p>
          <w:p w14:paraId="7FEE320F" w14:textId="77777777" w:rsidR="0069604A" w:rsidRPr="0069604A" w:rsidRDefault="0069604A" w:rsidP="0018215C">
            <w:pPr>
              <w:pStyle w:val="aff4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lang w:val="en-US"/>
              </w:rPr>
            </w:pPr>
            <w:r w:rsidRPr="0069604A">
              <w:rPr>
                <w:color w:val="000000" w:themeColor="text1"/>
                <w:lang w:val="en-US"/>
              </w:rPr>
              <w:t>[The two CSI-RSs are transmitted through different TRPs at the same time]</w:t>
            </w:r>
          </w:p>
          <w:p w14:paraId="700363F4" w14:textId="77777777" w:rsidR="0069604A" w:rsidRPr="0069604A" w:rsidRDefault="0069604A" w:rsidP="0018215C">
            <w:pPr>
              <w:pStyle w:val="aff4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lang w:val="en-US"/>
              </w:rPr>
            </w:pPr>
            <w:r w:rsidRPr="0069604A">
              <w:rPr>
                <w:color w:val="000000" w:themeColor="text1"/>
                <w:lang w:val="en-US"/>
              </w:rPr>
              <w:t>[QCL source of] the two CSI-RSs have been reported via GBBR in a pair</w:t>
            </w:r>
          </w:p>
          <w:p w14:paraId="4D1E873E" w14:textId="77777777" w:rsidR="0069604A" w:rsidRPr="0069604A" w:rsidRDefault="0069604A" w:rsidP="0018215C">
            <w:pPr>
              <w:pStyle w:val="aff4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lang w:val="en-US"/>
              </w:rPr>
            </w:pPr>
            <w:r w:rsidRPr="0069604A">
              <w:rPr>
                <w:color w:val="000000" w:themeColor="text1"/>
                <w:lang w:val="en-US"/>
              </w:rPr>
              <w:t>UE is indicated/configured with multi-Rx operation</w:t>
            </w:r>
          </w:p>
          <w:p w14:paraId="27373C41" w14:textId="77777777" w:rsidR="0069604A" w:rsidRPr="0069604A" w:rsidRDefault="0069604A" w:rsidP="0018215C">
            <w:pPr>
              <w:pStyle w:val="aff4"/>
              <w:numPr>
                <w:ilvl w:val="1"/>
                <w:numId w:val="13"/>
              </w:numPr>
              <w:spacing w:after="120" w:line="240" w:lineRule="auto"/>
              <w:rPr>
                <w:color w:val="000000" w:themeColor="text1"/>
                <w:lang w:val="en-US"/>
              </w:rPr>
            </w:pPr>
            <w:r w:rsidRPr="0069604A">
              <w:rPr>
                <w:color w:val="000000" w:themeColor="text1"/>
                <w:lang w:val="en-US"/>
              </w:rPr>
              <w:t>[Other conditions are not precluded]</w:t>
            </w:r>
          </w:p>
          <w:p w14:paraId="0D0F3E37" w14:textId="77777777" w:rsidR="0069604A" w:rsidRPr="0069604A" w:rsidRDefault="0069604A" w:rsidP="0018215C">
            <w:pPr>
              <w:pStyle w:val="aff4"/>
              <w:numPr>
                <w:ilvl w:val="0"/>
                <w:numId w:val="13"/>
              </w:numPr>
              <w:spacing w:after="120" w:line="240" w:lineRule="auto"/>
              <w:rPr>
                <w:color w:val="000000" w:themeColor="text1"/>
                <w:lang w:val="en-US"/>
              </w:rPr>
            </w:pPr>
            <w:r w:rsidRPr="0069604A">
              <w:rPr>
                <w:color w:val="000000" w:themeColor="text1"/>
                <w:lang w:val="en-US"/>
              </w:rPr>
              <w:t>Option 2: measurement restriction relaxation is up to UE implementation</w:t>
            </w:r>
          </w:p>
          <w:p w14:paraId="77AFD2F1" w14:textId="40756B24" w:rsidR="0069604A" w:rsidRPr="0069604A" w:rsidRDefault="0069604A" w:rsidP="0018215C">
            <w:pPr>
              <w:pStyle w:val="aff4"/>
              <w:numPr>
                <w:ilvl w:val="0"/>
                <w:numId w:val="13"/>
              </w:numPr>
              <w:spacing w:after="120" w:line="240" w:lineRule="auto"/>
              <w:rPr>
                <w:color w:val="000000" w:themeColor="text1"/>
                <w:lang w:val="en-US"/>
              </w:rPr>
            </w:pPr>
            <w:r w:rsidRPr="0069604A">
              <w:rPr>
                <w:color w:val="000000" w:themeColor="text1"/>
                <w:lang w:val="en-US"/>
              </w:rPr>
              <w:t>Option 3: Do not introduce measurement restriction relaxations for L1 measurements for multi-Rx chain UEs</w:t>
            </w:r>
          </w:p>
        </w:tc>
      </w:tr>
    </w:tbl>
    <w:p w14:paraId="5637B4F3" w14:textId="6214B22B" w:rsidR="00AB6D6F" w:rsidRDefault="00627FD9" w:rsidP="00AB6D6F">
      <w:pPr>
        <w:pStyle w:val="a6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lastRenderedPageBreak/>
        <w:t>Fo</w:t>
      </w:r>
      <w:r w:rsidR="009D58E5" w:rsidRPr="00006504">
        <w:rPr>
          <w:rFonts w:ascii="Times New Roman" w:eastAsiaTheme="minorEastAsia" w:hAnsi="Times New Roman" w:cs="Times New Roman"/>
        </w:rPr>
        <w:t xml:space="preserve">r </w:t>
      </w:r>
      <w:r w:rsidR="004F02CB" w:rsidRPr="00006504">
        <w:rPr>
          <w:rFonts w:ascii="Times New Roman" w:eastAsiaTheme="minorEastAsia" w:hAnsi="Times New Roman" w:cs="Times New Roman"/>
        </w:rPr>
        <w:t>CSI-RS</w:t>
      </w:r>
      <w:r w:rsidR="00B934FE" w:rsidRPr="00006504">
        <w:rPr>
          <w:rFonts w:ascii="Times New Roman" w:eastAsiaTheme="minorEastAsia" w:hAnsi="Times New Roman" w:cs="Times New Roman"/>
        </w:rPr>
        <w:t xml:space="preserve">+ CSI-RS </w:t>
      </w:r>
      <w:r w:rsidR="004F02CB" w:rsidRPr="00006504">
        <w:rPr>
          <w:rFonts w:ascii="Times New Roman" w:eastAsiaTheme="minorEastAsia" w:hAnsi="Times New Roman" w:cs="Times New Roman"/>
        </w:rPr>
        <w:t>overlapped in the same OFDM symbol</w:t>
      </w:r>
      <w:r>
        <w:rPr>
          <w:rFonts w:ascii="Times New Roman" w:eastAsiaTheme="minorEastAsia" w:hAnsi="Times New Roman" w:cs="Times New Roman" w:hint="eastAsia"/>
        </w:rPr>
        <w:t>,</w:t>
      </w:r>
      <w:r>
        <w:rPr>
          <w:rFonts w:ascii="Times New Roman" w:eastAsiaTheme="minorEastAsia" w:hAnsi="Times New Roman" w:cs="Times New Roman"/>
        </w:rPr>
        <w:t xml:space="preserve"> </w:t>
      </w:r>
      <w:r w:rsidR="00C818EE">
        <w:rPr>
          <w:rFonts w:ascii="Times New Roman" w:eastAsiaTheme="minorEastAsia" w:hAnsi="Times New Roman" w:cs="Times New Roman"/>
        </w:rPr>
        <w:t>w</w:t>
      </w:r>
      <w:r w:rsidR="00104491" w:rsidRPr="003D1BDD">
        <w:rPr>
          <w:rFonts w:ascii="Times New Roman" w:eastAsiaTheme="minorEastAsia" w:hAnsi="Times New Roman" w:cs="Times New Roman"/>
        </w:rPr>
        <w:t xml:space="preserve">hen the CSI-RS for </w:t>
      </w:r>
      <w:r w:rsidR="00C818EE" w:rsidRPr="003D1BDD">
        <w:rPr>
          <w:rFonts w:ascii="Times New Roman" w:eastAsiaTheme="minorEastAsia" w:hAnsi="Times New Roman" w:cs="Times New Roman"/>
        </w:rPr>
        <w:t xml:space="preserve">RLM, BFD, CBD or L1-RSRP </w:t>
      </w:r>
      <w:r w:rsidR="00104491" w:rsidRPr="003D1BDD">
        <w:rPr>
          <w:rFonts w:ascii="Times New Roman" w:eastAsiaTheme="minorEastAsia" w:hAnsi="Times New Roman" w:cs="Times New Roman"/>
        </w:rPr>
        <w:t xml:space="preserve">measurement on one CC is in the same OFDM symbol as another CSI-RS for RLM, BFD, CBD or L1-RSRP measurement on the same CC or different CCs in the same band, UE is required to measure one of but not both CSI-RS for L1 measurement and the other CSI-RS if these two CSI-RS-es are not QCL-ed </w:t>
      </w:r>
      <w:proofErr w:type="spellStart"/>
      <w:r w:rsidR="00104491" w:rsidRPr="003D1BDD">
        <w:rPr>
          <w:rFonts w:ascii="Times New Roman" w:eastAsiaTheme="minorEastAsia" w:hAnsi="Times New Roman" w:cs="Times New Roman"/>
        </w:rPr>
        <w:t>w.r.t.</w:t>
      </w:r>
      <w:proofErr w:type="spellEnd"/>
      <w:r w:rsidR="00104491" w:rsidRPr="003D1BDD">
        <w:rPr>
          <w:rFonts w:ascii="Times New Roman" w:eastAsiaTheme="minorEastAsia" w:hAnsi="Times New Roman" w:cs="Times New Roman"/>
        </w:rPr>
        <w:t xml:space="preserve"> QCL-</w:t>
      </w:r>
      <w:proofErr w:type="spellStart"/>
      <w:r w:rsidR="00104491" w:rsidRPr="003D1BDD">
        <w:rPr>
          <w:rFonts w:ascii="Times New Roman" w:eastAsiaTheme="minorEastAsia" w:hAnsi="Times New Roman" w:cs="Times New Roman"/>
        </w:rPr>
        <w:t>TypeD</w:t>
      </w:r>
      <w:proofErr w:type="spellEnd"/>
      <w:r w:rsidR="00104491" w:rsidRPr="003D1BDD">
        <w:rPr>
          <w:rFonts w:ascii="Times New Roman" w:eastAsiaTheme="minorEastAsia" w:hAnsi="Times New Roman" w:cs="Times New Roman"/>
        </w:rPr>
        <w:t xml:space="preserve">, or the QCL information is not known to UE in the existing requirement. However, for R18 UE capable of simultaneous DL reception from different directions with different QCL </w:t>
      </w:r>
      <w:proofErr w:type="spellStart"/>
      <w:r w:rsidR="00104491" w:rsidRPr="003D1BDD">
        <w:rPr>
          <w:rFonts w:ascii="Times New Roman" w:eastAsiaTheme="minorEastAsia" w:hAnsi="Times New Roman" w:cs="Times New Roman"/>
        </w:rPr>
        <w:t>TypeD</w:t>
      </w:r>
      <w:proofErr w:type="spellEnd"/>
      <w:r w:rsidR="00104491" w:rsidRPr="003D1BDD">
        <w:rPr>
          <w:rFonts w:ascii="Times New Roman" w:eastAsiaTheme="minorEastAsia" w:hAnsi="Times New Roman" w:cs="Times New Roman"/>
        </w:rPr>
        <w:t xml:space="preserve"> CSI-RSs, such measurement restriction could be removed</w:t>
      </w:r>
      <w:r w:rsidR="00AB6D6F">
        <w:rPr>
          <w:rFonts w:ascii="Times New Roman" w:eastAsiaTheme="minorEastAsia" w:hAnsi="Times New Roman" w:cs="Times New Roman"/>
        </w:rPr>
        <w:t xml:space="preserve"> when the following conditions are met:</w:t>
      </w:r>
    </w:p>
    <w:p w14:paraId="7702D96B" w14:textId="7A638023" w:rsidR="00AB6D6F" w:rsidRPr="00AB6D6F" w:rsidRDefault="00AB6D6F" w:rsidP="0018215C">
      <w:pPr>
        <w:pStyle w:val="a6"/>
        <w:numPr>
          <w:ilvl w:val="0"/>
          <w:numId w:val="18"/>
        </w:numPr>
        <w:rPr>
          <w:rFonts w:ascii="Times New Roman" w:eastAsiaTheme="minorEastAsia" w:hAnsi="Times New Roman" w:cs="Times New Roman"/>
        </w:rPr>
      </w:pPr>
      <w:r w:rsidRPr="00AB6D6F">
        <w:rPr>
          <w:rFonts w:ascii="Times New Roman" w:eastAsiaTheme="minorEastAsia" w:hAnsi="Times New Roman" w:cs="Times New Roman"/>
        </w:rPr>
        <w:t>The CSI-RS for RLM/BFD/L1-RSRP or the other CSI-RS in a resource set configured with repetition ON</w:t>
      </w:r>
    </w:p>
    <w:p w14:paraId="435BC9C5" w14:textId="64AD15CA" w:rsidR="00AB6D6F" w:rsidRPr="00AB6D6F" w:rsidRDefault="00AB6D6F" w:rsidP="0018215C">
      <w:pPr>
        <w:pStyle w:val="a6"/>
        <w:numPr>
          <w:ilvl w:val="0"/>
          <w:numId w:val="18"/>
        </w:numPr>
        <w:rPr>
          <w:rFonts w:ascii="Times New Roman" w:eastAsiaTheme="minorEastAsia" w:hAnsi="Times New Roman" w:cs="Times New Roman"/>
        </w:rPr>
      </w:pPr>
      <w:r w:rsidRPr="00AB6D6F">
        <w:rPr>
          <w:rFonts w:ascii="Times New Roman" w:eastAsiaTheme="minorEastAsia" w:hAnsi="Times New Roman" w:cs="Times New Roman"/>
        </w:rPr>
        <w:t>The two CSI-RSs are transmitted through different TRPs at the same time</w:t>
      </w:r>
    </w:p>
    <w:p w14:paraId="3358539F" w14:textId="7962CC30" w:rsidR="00AB6D6F" w:rsidRPr="00AB6D6F" w:rsidRDefault="00AB6D6F" w:rsidP="0018215C">
      <w:pPr>
        <w:pStyle w:val="a6"/>
        <w:numPr>
          <w:ilvl w:val="0"/>
          <w:numId w:val="18"/>
        </w:numPr>
        <w:rPr>
          <w:rFonts w:ascii="Times New Roman" w:eastAsiaTheme="minorEastAsia" w:hAnsi="Times New Roman" w:cs="Times New Roman"/>
        </w:rPr>
      </w:pPr>
      <w:r w:rsidRPr="00AB6D6F">
        <w:rPr>
          <w:rFonts w:ascii="Times New Roman" w:eastAsiaTheme="minorEastAsia" w:hAnsi="Times New Roman" w:cs="Times New Roman"/>
        </w:rPr>
        <w:t>QCL source of the two CSI-RSs have been reported via GBBR in a pair</w:t>
      </w:r>
    </w:p>
    <w:p w14:paraId="12DA26B8" w14:textId="63C5B85B" w:rsidR="00104491" w:rsidRPr="00AB6D6F" w:rsidRDefault="00AB6D6F" w:rsidP="0018215C">
      <w:pPr>
        <w:pStyle w:val="a6"/>
        <w:numPr>
          <w:ilvl w:val="0"/>
          <w:numId w:val="18"/>
        </w:numPr>
        <w:rPr>
          <w:rFonts w:ascii="Times New Roman" w:eastAsiaTheme="minorEastAsia" w:hAnsi="Times New Roman" w:cs="Times New Roman"/>
        </w:rPr>
      </w:pPr>
      <w:r w:rsidRPr="00AB6D6F">
        <w:rPr>
          <w:rFonts w:ascii="Times New Roman" w:eastAsiaTheme="minorEastAsia" w:hAnsi="Times New Roman" w:cs="Times New Roman"/>
        </w:rPr>
        <w:t>UE is indicated/configured with multi-Rx operation</w:t>
      </w:r>
    </w:p>
    <w:p w14:paraId="560C2614" w14:textId="7C40E57E" w:rsidR="00104491" w:rsidRPr="003D1BDD" w:rsidRDefault="00AB6D6F" w:rsidP="00C95309">
      <w:pPr>
        <w:pStyle w:val="a6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Thus, </w:t>
      </w:r>
      <w:r w:rsidR="00C818EE">
        <w:rPr>
          <w:rFonts w:ascii="Times New Roman" w:eastAsiaTheme="minorEastAsia" w:hAnsi="Times New Roman" w:cs="Times New Roman"/>
        </w:rPr>
        <w:t>for the case of C</w:t>
      </w:r>
      <w:r w:rsidR="00C818EE" w:rsidRPr="00006504">
        <w:rPr>
          <w:rFonts w:ascii="Times New Roman" w:eastAsiaTheme="minorEastAsia" w:hAnsi="Times New Roman" w:cs="Times New Roman"/>
        </w:rPr>
        <w:t>SI-RS+ CSI-RS overlapped in the same OFDM symbol</w:t>
      </w:r>
      <w:r w:rsidR="00C818EE">
        <w:rPr>
          <w:rFonts w:ascii="Times New Roman" w:eastAsiaTheme="minorEastAsia" w:hAnsi="Times New Roman" w:cs="Times New Roman"/>
        </w:rPr>
        <w:t xml:space="preserve">, </w:t>
      </w:r>
      <w:r>
        <w:rPr>
          <w:rFonts w:ascii="Times New Roman" w:eastAsiaTheme="minorEastAsia" w:hAnsi="Times New Roman" w:cs="Times New Roman"/>
        </w:rPr>
        <w:t xml:space="preserve">RAN4 can </w:t>
      </w:r>
      <w:r w:rsidR="00104491" w:rsidRPr="003D1BDD">
        <w:rPr>
          <w:rFonts w:ascii="Times New Roman" w:eastAsiaTheme="minorEastAsia" w:hAnsi="Times New Roman" w:cs="Times New Roman"/>
        </w:rPr>
        <w:t xml:space="preserve">consider to </w:t>
      </w:r>
      <w:r w:rsidR="00006504">
        <w:rPr>
          <w:rFonts w:ascii="Times New Roman" w:eastAsiaTheme="minorEastAsia" w:hAnsi="Times New Roman" w:cs="Times New Roman"/>
        </w:rPr>
        <w:t>relax</w:t>
      </w:r>
      <w:r w:rsidR="00104491" w:rsidRPr="003D1BDD">
        <w:rPr>
          <w:rFonts w:ascii="Times New Roman" w:eastAsiaTheme="minorEastAsia" w:hAnsi="Times New Roman" w:cs="Times New Roman"/>
        </w:rPr>
        <w:t xml:space="preserve"> some measurement restrictions of L1 measurement for UE capable of simultaneous multi-Rx reception.</w:t>
      </w:r>
    </w:p>
    <w:p w14:paraId="1FD87E3C" w14:textId="254499C4" w:rsidR="00733BEE" w:rsidRDefault="00C818EE" w:rsidP="00C95309">
      <w:pPr>
        <w:pStyle w:val="a6"/>
        <w:rPr>
          <w:rFonts w:ascii="Times New Roman" w:eastAsiaTheme="minorEastAsia" w:hAnsi="Times New Roman" w:cs="Times New Roman"/>
          <w:b/>
        </w:rPr>
      </w:pPr>
      <w:r w:rsidRPr="003D1BDD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/>
          <w:b/>
        </w:rPr>
        <w:t>3</w:t>
      </w:r>
      <w:r w:rsidRPr="003D1BDD">
        <w:rPr>
          <w:rFonts w:ascii="Times New Roman" w:eastAsiaTheme="minorEastAsia" w:hAnsi="Times New Roman" w:cs="Times New Roman"/>
          <w:b/>
        </w:rPr>
        <w:t xml:space="preserve">: </w:t>
      </w:r>
      <w:r>
        <w:rPr>
          <w:rFonts w:ascii="Times New Roman" w:eastAsiaTheme="minorEastAsia" w:hAnsi="Times New Roman" w:cs="Times New Roman"/>
          <w:b/>
        </w:rPr>
        <w:t>Consider to relax</w:t>
      </w:r>
      <w:r w:rsidRPr="003D1BDD">
        <w:rPr>
          <w:rFonts w:ascii="Times New Roman" w:eastAsiaTheme="minorEastAsia" w:hAnsi="Times New Roman" w:cs="Times New Roman"/>
          <w:b/>
        </w:rPr>
        <w:t xml:space="preserve"> measurement restrictions</w:t>
      </w:r>
      <w:r w:rsidRPr="00AB6D6F">
        <w:t xml:space="preserve"> </w:t>
      </w:r>
      <w:r w:rsidRPr="00AB6D6F">
        <w:rPr>
          <w:rFonts w:ascii="Times New Roman" w:eastAsiaTheme="minorEastAsia" w:hAnsi="Times New Roman" w:cs="Times New Roman"/>
          <w:b/>
        </w:rPr>
        <w:t>for</w:t>
      </w:r>
      <w:r>
        <w:rPr>
          <w:rFonts w:ascii="Times New Roman" w:eastAsiaTheme="minorEastAsia" w:hAnsi="Times New Roman" w:cs="Times New Roman"/>
          <w:b/>
        </w:rPr>
        <w:t xml:space="preserve"> the case that two</w:t>
      </w:r>
      <w:r w:rsidRPr="00AB6D6F">
        <w:rPr>
          <w:rFonts w:ascii="Times New Roman" w:eastAsiaTheme="minorEastAsia" w:hAnsi="Times New Roman" w:cs="Times New Roman"/>
          <w:b/>
        </w:rPr>
        <w:t xml:space="preserve"> </w:t>
      </w:r>
      <w:r w:rsidRPr="00C0512F">
        <w:rPr>
          <w:rFonts w:ascii="Times New Roman" w:eastAsiaTheme="minorEastAsia" w:hAnsi="Times New Roman" w:cs="Times New Roman"/>
          <w:b/>
        </w:rPr>
        <w:t>CSI-</w:t>
      </w:r>
      <w:proofErr w:type="spellStart"/>
      <w:r w:rsidRPr="00C0512F">
        <w:rPr>
          <w:rFonts w:ascii="Times New Roman" w:eastAsiaTheme="minorEastAsia" w:hAnsi="Times New Roman" w:cs="Times New Roman"/>
          <w:b/>
        </w:rPr>
        <w:t>RS</w:t>
      </w:r>
      <w:r>
        <w:rPr>
          <w:rFonts w:ascii="Times New Roman" w:eastAsiaTheme="minorEastAsia" w:hAnsi="Times New Roman" w:cs="Times New Roman"/>
          <w:b/>
        </w:rPr>
        <w:t>es</w:t>
      </w:r>
      <w:proofErr w:type="spellEnd"/>
      <w:r>
        <w:rPr>
          <w:rFonts w:ascii="Times New Roman" w:eastAsiaTheme="minorEastAsia" w:hAnsi="Times New Roman" w:cs="Times New Roman"/>
          <w:b/>
        </w:rPr>
        <w:t xml:space="preserve"> </w:t>
      </w:r>
      <w:r w:rsidRPr="00C0512F">
        <w:rPr>
          <w:rFonts w:ascii="Times New Roman" w:eastAsiaTheme="minorEastAsia" w:hAnsi="Times New Roman" w:cs="Times New Roman"/>
          <w:b/>
        </w:rPr>
        <w:t>in the same OFDM symbol for RLM, BFD, CBD or L1-RSRP measurement on the same CC or different CCs in the same band</w:t>
      </w:r>
      <w:r>
        <w:rPr>
          <w:rFonts w:ascii="Times New Roman" w:eastAsiaTheme="minorEastAsia" w:hAnsi="Times New Roman" w:cs="Times New Roman"/>
          <w:b/>
        </w:rPr>
        <w:t>.</w:t>
      </w:r>
    </w:p>
    <w:p w14:paraId="53CBB397" w14:textId="77777777" w:rsidR="009C0FFD" w:rsidRPr="00C818EE" w:rsidRDefault="009C0FFD" w:rsidP="00C95309">
      <w:pPr>
        <w:pStyle w:val="a6"/>
        <w:rPr>
          <w:rFonts w:ascii="Times New Roman" w:eastAsiaTheme="minorEastAsia" w:hAnsi="Times New Roman" w:cs="Times New Roman"/>
          <w:b/>
        </w:rPr>
      </w:pPr>
    </w:p>
    <w:p w14:paraId="7CC03D34" w14:textId="395586C7" w:rsidR="00573830" w:rsidRPr="00573830" w:rsidRDefault="00AB6D6F" w:rsidP="00573830">
      <w:pPr>
        <w:pStyle w:val="a6"/>
        <w:rPr>
          <w:rFonts w:ascii="Times New Roman" w:eastAsiaTheme="minorEastAsia" w:hAnsi="Times New Roman" w:cs="Times New Roman"/>
          <w:b/>
        </w:rPr>
      </w:pPr>
      <w:r w:rsidRPr="00573830">
        <w:rPr>
          <w:rFonts w:ascii="Times New Roman" w:eastAsiaTheme="minorEastAsia" w:hAnsi="Times New Roman" w:cs="Times New Roman"/>
          <w:b/>
        </w:rPr>
        <w:t xml:space="preserve">Proposal </w:t>
      </w:r>
      <w:r w:rsidR="00C818EE">
        <w:rPr>
          <w:rFonts w:ascii="Times New Roman" w:eastAsiaTheme="minorEastAsia" w:hAnsi="Times New Roman" w:cs="Times New Roman"/>
          <w:b/>
        </w:rPr>
        <w:t>4</w:t>
      </w:r>
      <w:r w:rsidRPr="00573830">
        <w:rPr>
          <w:rFonts w:ascii="Times New Roman" w:eastAsiaTheme="minorEastAsia" w:hAnsi="Times New Roman" w:cs="Times New Roman"/>
          <w:b/>
        </w:rPr>
        <w:t>: For the case CSI-RS+ CSI-RS overlapped in the same OFDM symbol</w:t>
      </w:r>
      <w:r w:rsidR="00573830" w:rsidRPr="00573830">
        <w:rPr>
          <w:rFonts w:ascii="Times New Roman" w:eastAsiaTheme="minorEastAsia" w:hAnsi="Times New Roman" w:cs="Times New Roman"/>
          <w:b/>
        </w:rPr>
        <w:t>, measurement restriction relaxation can be made for the CSI-RS based L1 measurements when the following conditions are met:</w:t>
      </w:r>
    </w:p>
    <w:p w14:paraId="75F8ED1F" w14:textId="77777777" w:rsidR="00573830" w:rsidRPr="00573830" w:rsidRDefault="00573830" w:rsidP="0018215C">
      <w:pPr>
        <w:pStyle w:val="a6"/>
        <w:numPr>
          <w:ilvl w:val="0"/>
          <w:numId w:val="18"/>
        </w:numPr>
        <w:rPr>
          <w:rFonts w:ascii="Times New Roman" w:eastAsiaTheme="minorEastAsia" w:hAnsi="Times New Roman" w:cs="Times New Roman"/>
          <w:b/>
        </w:rPr>
      </w:pPr>
      <w:r w:rsidRPr="00573830">
        <w:rPr>
          <w:rFonts w:ascii="Times New Roman" w:eastAsiaTheme="minorEastAsia" w:hAnsi="Times New Roman" w:cs="Times New Roman"/>
          <w:b/>
        </w:rPr>
        <w:t>The CSI-RS for RLM/BFD/L1-RSRP or the other CSI-RS in a resource set configured with repetition ON</w:t>
      </w:r>
    </w:p>
    <w:p w14:paraId="69ADBA91" w14:textId="77777777" w:rsidR="00573830" w:rsidRPr="00573830" w:rsidRDefault="00573830" w:rsidP="0018215C">
      <w:pPr>
        <w:pStyle w:val="a6"/>
        <w:numPr>
          <w:ilvl w:val="0"/>
          <w:numId w:val="18"/>
        </w:numPr>
        <w:rPr>
          <w:rFonts w:ascii="Times New Roman" w:eastAsiaTheme="minorEastAsia" w:hAnsi="Times New Roman" w:cs="Times New Roman"/>
          <w:b/>
        </w:rPr>
      </w:pPr>
      <w:r w:rsidRPr="00573830">
        <w:rPr>
          <w:rFonts w:ascii="Times New Roman" w:eastAsiaTheme="minorEastAsia" w:hAnsi="Times New Roman" w:cs="Times New Roman"/>
          <w:b/>
        </w:rPr>
        <w:t>The two CSI-RSs are transmitted through different TRPs at the same time</w:t>
      </w:r>
    </w:p>
    <w:p w14:paraId="48DB33B4" w14:textId="77777777" w:rsidR="00573830" w:rsidRPr="00573830" w:rsidRDefault="00573830" w:rsidP="0018215C">
      <w:pPr>
        <w:pStyle w:val="a6"/>
        <w:numPr>
          <w:ilvl w:val="0"/>
          <w:numId w:val="18"/>
        </w:numPr>
        <w:rPr>
          <w:rFonts w:ascii="Times New Roman" w:eastAsiaTheme="minorEastAsia" w:hAnsi="Times New Roman" w:cs="Times New Roman"/>
          <w:b/>
        </w:rPr>
      </w:pPr>
      <w:r w:rsidRPr="00573830">
        <w:rPr>
          <w:rFonts w:ascii="Times New Roman" w:eastAsiaTheme="minorEastAsia" w:hAnsi="Times New Roman" w:cs="Times New Roman"/>
          <w:b/>
        </w:rPr>
        <w:t>QCL source of the two CSI-RSs have been reported via GBBR in a pair</w:t>
      </w:r>
    </w:p>
    <w:p w14:paraId="1C5B50DE" w14:textId="77777777" w:rsidR="00573830" w:rsidRPr="00573830" w:rsidRDefault="00573830" w:rsidP="0018215C">
      <w:pPr>
        <w:pStyle w:val="a6"/>
        <w:numPr>
          <w:ilvl w:val="0"/>
          <w:numId w:val="18"/>
        </w:numPr>
        <w:rPr>
          <w:rFonts w:ascii="Times New Roman" w:eastAsiaTheme="minorEastAsia" w:hAnsi="Times New Roman" w:cs="Times New Roman"/>
          <w:b/>
        </w:rPr>
      </w:pPr>
      <w:r w:rsidRPr="00573830">
        <w:rPr>
          <w:rFonts w:ascii="Times New Roman" w:eastAsiaTheme="minorEastAsia" w:hAnsi="Times New Roman" w:cs="Times New Roman"/>
          <w:b/>
        </w:rPr>
        <w:t>UE is indicated/configured with multi-Rx operation</w:t>
      </w:r>
    </w:p>
    <w:p w14:paraId="44D63244" w14:textId="713F03E9" w:rsidR="007D20D2" w:rsidRPr="003D1BDD" w:rsidRDefault="007D20D2" w:rsidP="00C95309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3</w:t>
      </w:r>
      <w:r w:rsidRPr="003D1BDD">
        <w:rPr>
          <w:rFonts w:ascii="Times New Roman" w:hAnsi="Times New Roman"/>
        </w:rPr>
        <w:tab/>
        <w:t>Conclusion</w:t>
      </w:r>
    </w:p>
    <w:p w14:paraId="1985F975" w14:textId="3798134B" w:rsidR="009B10CC" w:rsidRDefault="009B10CC" w:rsidP="00C95309">
      <w:pPr>
        <w:jc w:val="both"/>
        <w:rPr>
          <w:rFonts w:ascii="Times New Roman" w:eastAsia="宋体" w:hAnsi="Times New Roman" w:cs="Times New Roman"/>
        </w:rPr>
      </w:pPr>
      <w:r w:rsidRPr="003D1BDD">
        <w:rPr>
          <w:rFonts w:ascii="Times New Roman" w:eastAsiaTheme="minorEastAsia" w:hAnsi="Times New Roman" w:cs="Times New Roman"/>
          <w:lang w:val="en-GB" w:eastAsia="zh-CN"/>
        </w:rPr>
        <w:t>In this contribution, we propose our analysis and views on</w:t>
      </w:r>
      <w:r w:rsidRPr="003D1BDD">
        <w:rPr>
          <w:rFonts w:ascii="Times New Roman" w:eastAsia="宋体" w:hAnsi="Times New Roman" w:cs="Times New Roman"/>
        </w:rPr>
        <w:t xml:space="preserve"> measurement/scheduling restriction for L1 enhancements of FR2 multi-RX DL reception.</w:t>
      </w:r>
    </w:p>
    <w:p w14:paraId="1D5DFE0D" w14:textId="77777777" w:rsidR="00573830" w:rsidRPr="00A51B3F" w:rsidRDefault="00573830" w:rsidP="00573830">
      <w:pPr>
        <w:spacing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A51B3F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A51B3F">
        <w:rPr>
          <w:rFonts w:ascii="Times New Roman" w:eastAsiaTheme="minorEastAsia" w:hAnsi="Times New Roman" w:cs="Times New Roman"/>
          <w:b/>
          <w:lang w:eastAsia="zh-CN"/>
        </w:rPr>
        <w:t xml:space="preserve">roposal 1: </w:t>
      </w:r>
      <w:r>
        <w:rPr>
          <w:rFonts w:ascii="Times New Roman" w:eastAsiaTheme="minorEastAsia" w:hAnsi="Times New Roman" w:cs="Times New Roman"/>
          <w:b/>
          <w:lang w:eastAsia="zh-CN"/>
        </w:rPr>
        <w:t xml:space="preserve">Update the conditions of </w:t>
      </w:r>
      <w:r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Pr="00A51B3F">
        <w:rPr>
          <w:rFonts w:ascii="Times New Roman" w:eastAsiaTheme="minorEastAsia" w:hAnsi="Times New Roman" w:cs="Times New Roman"/>
          <w:b/>
          <w:lang w:val="en-GB" w:eastAsia="zh-CN"/>
        </w:rPr>
        <w:t>cheduling restriction relaxation</w:t>
      </w:r>
      <w:r>
        <w:rPr>
          <w:rFonts w:ascii="Times New Roman" w:eastAsiaTheme="minorEastAsia" w:hAnsi="Times New Roman" w:cs="Times New Roman"/>
          <w:b/>
          <w:lang w:eastAsia="zh-CN"/>
        </w:rPr>
        <w:t xml:space="preserve"> for </w:t>
      </w:r>
      <w:r w:rsidRPr="00A51B3F">
        <w:rPr>
          <w:rFonts w:ascii="Times New Roman" w:eastAsiaTheme="minorEastAsia" w:hAnsi="Times New Roman" w:cs="Times New Roman"/>
          <w:b/>
          <w:lang w:val="en-GB" w:eastAsia="zh-CN"/>
        </w:rPr>
        <w:t>the case PDCCH/PDSCHs are transmitted from two TRPs simultaneously</w:t>
      </w:r>
      <w:r>
        <w:rPr>
          <w:rFonts w:ascii="Times New Roman" w:eastAsiaTheme="minorEastAsia" w:hAnsi="Times New Roman" w:cs="Times New Roman"/>
          <w:b/>
          <w:lang w:val="en-GB" w:eastAsia="zh-CN"/>
        </w:rPr>
        <w:t>:</w:t>
      </w:r>
    </w:p>
    <w:p w14:paraId="39E7E874" w14:textId="77777777" w:rsidR="00573830" w:rsidRDefault="00573830" w:rsidP="0018215C">
      <w:pPr>
        <w:pStyle w:val="aff4"/>
        <w:numPr>
          <w:ilvl w:val="1"/>
          <w:numId w:val="16"/>
        </w:numPr>
        <w:spacing w:after="120" w:line="240" w:lineRule="auto"/>
        <w:ind w:left="1440"/>
        <w:jc w:val="both"/>
        <w:rPr>
          <w:rFonts w:ascii="Times New Roman" w:hAnsi="Times New Roman" w:cs="Times New Roman"/>
          <w:b/>
          <w:color w:val="000000" w:themeColor="text1"/>
          <w:sz w:val="20"/>
          <w:lang w:val="en-US"/>
        </w:rPr>
      </w:pPr>
      <w:r w:rsidRPr="00A51B3F">
        <w:rPr>
          <w:rFonts w:ascii="Times New Roman" w:hAnsi="Times New Roman" w:cs="Times New Roman"/>
          <w:b/>
          <w:color w:val="000000" w:themeColor="text1"/>
          <w:sz w:val="20"/>
          <w:lang w:val="en-US"/>
        </w:rPr>
        <w:t>The CSI-RS is not in a CSI-RS resource set with repetition ON</w:t>
      </w:r>
    </w:p>
    <w:p w14:paraId="10CD78AB" w14:textId="77777777" w:rsidR="00573830" w:rsidRPr="00C95309" w:rsidRDefault="00573830" w:rsidP="0018215C">
      <w:pPr>
        <w:pStyle w:val="aff4"/>
        <w:numPr>
          <w:ilvl w:val="1"/>
          <w:numId w:val="16"/>
        </w:numPr>
        <w:spacing w:after="120" w:line="240" w:lineRule="auto"/>
        <w:ind w:left="1440"/>
        <w:jc w:val="both"/>
        <w:rPr>
          <w:rFonts w:ascii="Times New Roman" w:hAnsi="Times New Roman" w:cs="Times New Roman"/>
          <w:b/>
          <w:color w:val="000000" w:themeColor="text1"/>
          <w:sz w:val="20"/>
          <w:lang w:val="en-US"/>
        </w:rPr>
      </w:pPr>
      <w:r w:rsidRPr="00A51B3F">
        <w:rPr>
          <w:rFonts w:ascii="Times New Roman" w:hAnsi="Times New Roman" w:cs="Times New Roman"/>
          <w:b/>
          <w:color w:val="000000" w:themeColor="text1"/>
          <w:sz w:val="20"/>
          <w:lang w:val="en-US"/>
        </w:rPr>
        <w:lastRenderedPageBreak/>
        <w:t>Resources of the active TCI states for the two PDCCHs or PDSCHs have been reported via GBBR in a pair</w:t>
      </w:r>
    </w:p>
    <w:p w14:paraId="359AF962" w14:textId="77777777" w:rsidR="00573830" w:rsidRPr="00A51B3F" w:rsidRDefault="00573830" w:rsidP="0018215C">
      <w:pPr>
        <w:pStyle w:val="aff4"/>
        <w:numPr>
          <w:ilvl w:val="1"/>
          <w:numId w:val="16"/>
        </w:numPr>
        <w:spacing w:after="120" w:line="240" w:lineRule="auto"/>
        <w:ind w:left="1440"/>
        <w:jc w:val="both"/>
        <w:rPr>
          <w:rFonts w:ascii="Times New Roman" w:hAnsi="Times New Roman" w:cs="Times New Roman"/>
          <w:b/>
          <w:color w:val="000000" w:themeColor="text1"/>
          <w:sz w:val="20"/>
          <w:lang w:val="en-US"/>
        </w:rPr>
      </w:pPr>
      <w:r w:rsidRPr="00A51B3F">
        <w:rPr>
          <w:rFonts w:ascii="Times New Roman" w:hAnsi="Times New Roman" w:cs="Times New Roman"/>
          <w:b/>
          <w:color w:val="000000" w:themeColor="text1"/>
          <w:sz w:val="20"/>
          <w:lang w:val="en-US"/>
        </w:rPr>
        <w:t>CSI-RS has same QCL source as the active TCI state of one of the PDCCH/PDSCHs and are transmitted through different TRPs from another one of the PDCCH/PDSCHs at the same time</w:t>
      </w:r>
    </w:p>
    <w:p w14:paraId="6028EECC" w14:textId="4F1E01CF" w:rsidR="00573830" w:rsidRPr="00573830" w:rsidRDefault="00573830" w:rsidP="0018215C">
      <w:pPr>
        <w:pStyle w:val="aff4"/>
        <w:numPr>
          <w:ilvl w:val="1"/>
          <w:numId w:val="16"/>
        </w:numPr>
        <w:spacing w:after="120" w:line="240" w:lineRule="auto"/>
        <w:ind w:left="1440"/>
        <w:jc w:val="both"/>
        <w:rPr>
          <w:rFonts w:ascii="Times New Roman" w:hAnsi="Times New Roman" w:cs="Times New Roman"/>
          <w:b/>
          <w:color w:val="000000" w:themeColor="text1"/>
          <w:sz w:val="20"/>
          <w:lang w:val="en-US"/>
        </w:rPr>
      </w:pPr>
      <w:r w:rsidRPr="00A51B3F">
        <w:rPr>
          <w:rFonts w:ascii="Times New Roman" w:hAnsi="Times New Roman" w:cs="Times New Roman"/>
          <w:b/>
          <w:color w:val="000000" w:themeColor="text1"/>
          <w:sz w:val="20"/>
          <w:lang w:val="en-US"/>
        </w:rPr>
        <w:t>UE is activated with multi-Rx operation</w:t>
      </w:r>
    </w:p>
    <w:p w14:paraId="184EBD59" w14:textId="77777777" w:rsidR="00C818EE" w:rsidRPr="00C818EE" w:rsidRDefault="00C818EE" w:rsidP="00C818EE">
      <w:pPr>
        <w:rPr>
          <w:rFonts w:ascii="Times New Roman" w:eastAsiaTheme="minorEastAsia" w:hAnsi="Times New Roman" w:cs="Times New Roman"/>
          <w:b/>
          <w:lang w:eastAsia="zh-CN"/>
        </w:rPr>
      </w:pPr>
      <w:r w:rsidRPr="00C818EE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C818EE">
        <w:rPr>
          <w:rFonts w:ascii="Times New Roman" w:eastAsiaTheme="minorEastAsia" w:hAnsi="Times New Roman" w:cs="Times New Roman"/>
          <w:b/>
          <w:lang w:eastAsia="zh-CN"/>
        </w:rPr>
        <w:t>roposal 2: The measurement restriction requirements can be reused for the case of mixed SSB and CSI-RS for RLM/BFD/CBD/L1-RSRP.</w:t>
      </w:r>
    </w:p>
    <w:p w14:paraId="047F077B" w14:textId="77777777" w:rsidR="00C818EE" w:rsidRDefault="00C818EE" w:rsidP="00573830">
      <w:pPr>
        <w:pStyle w:val="a6"/>
        <w:rPr>
          <w:rFonts w:ascii="Times New Roman" w:eastAsiaTheme="minorEastAsia" w:hAnsi="Times New Roman" w:cs="Times New Roman"/>
          <w:b/>
        </w:rPr>
      </w:pPr>
    </w:p>
    <w:p w14:paraId="2A2D36A2" w14:textId="3EF977F1" w:rsidR="00C818EE" w:rsidRDefault="00C818EE" w:rsidP="00C818EE">
      <w:pPr>
        <w:pStyle w:val="a6"/>
        <w:rPr>
          <w:rFonts w:ascii="Times New Roman" w:eastAsiaTheme="minorEastAsia" w:hAnsi="Times New Roman" w:cs="Times New Roman"/>
          <w:b/>
        </w:rPr>
      </w:pPr>
      <w:r w:rsidRPr="003D1BDD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/>
          <w:b/>
        </w:rPr>
        <w:t>3</w:t>
      </w:r>
      <w:r w:rsidRPr="003D1BDD">
        <w:rPr>
          <w:rFonts w:ascii="Times New Roman" w:eastAsiaTheme="minorEastAsia" w:hAnsi="Times New Roman" w:cs="Times New Roman"/>
          <w:b/>
        </w:rPr>
        <w:t xml:space="preserve">: </w:t>
      </w:r>
      <w:r>
        <w:rPr>
          <w:rFonts w:ascii="Times New Roman" w:eastAsiaTheme="minorEastAsia" w:hAnsi="Times New Roman" w:cs="Times New Roman"/>
          <w:b/>
        </w:rPr>
        <w:t>Consider to relax</w:t>
      </w:r>
      <w:r w:rsidRPr="003D1BDD">
        <w:rPr>
          <w:rFonts w:ascii="Times New Roman" w:eastAsiaTheme="minorEastAsia" w:hAnsi="Times New Roman" w:cs="Times New Roman"/>
          <w:b/>
        </w:rPr>
        <w:t xml:space="preserve"> measurement restrictions</w:t>
      </w:r>
      <w:r w:rsidRPr="00AB6D6F">
        <w:t xml:space="preserve"> </w:t>
      </w:r>
      <w:r w:rsidRPr="00AB6D6F">
        <w:rPr>
          <w:rFonts w:ascii="Times New Roman" w:eastAsiaTheme="minorEastAsia" w:hAnsi="Times New Roman" w:cs="Times New Roman"/>
          <w:b/>
        </w:rPr>
        <w:t>for</w:t>
      </w:r>
      <w:r>
        <w:rPr>
          <w:rFonts w:ascii="Times New Roman" w:eastAsiaTheme="minorEastAsia" w:hAnsi="Times New Roman" w:cs="Times New Roman"/>
          <w:b/>
        </w:rPr>
        <w:t xml:space="preserve"> the case that two</w:t>
      </w:r>
      <w:r w:rsidRPr="00AB6D6F">
        <w:rPr>
          <w:rFonts w:ascii="Times New Roman" w:eastAsiaTheme="minorEastAsia" w:hAnsi="Times New Roman" w:cs="Times New Roman"/>
          <w:b/>
        </w:rPr>
        <w:t xml:space="preserve"> </w:t>
      </w:r>
      <w:r w:rsidRPr="00C0512F">
        <w:rPr>
          <w:rFonts w:ascii="Times New Roman" w:eastAsiaTheme="minorEastAsia" w:hAnsi="Times New Roman" w:cs="Times New Roman"/>
          <w:b/>
        </w:rPr>
        <w:t>CSI-</w:t>
      </w:r>
      <w:proofErr w:type="spellStart"/>
      <w:r w:rsidRPr="00C0512F">
        <w:rPr>
          <w:rFonts w:ascii="Times New Roman" w:eastAsiaTheme="minorEastAsia" w:hAnsi="Times New Roman" w:cs="Times New Roman"/>
          <w:b/>
        </w:rPr>
        <w:t>RS</w:t>
      </w:r>
      <w:r>
        <w:rPr>
          <w:rFonts w:ascii="Times New Roman" w:eastAsiaTheme="minorEastAsia" w:hAnsi="Times New Roman" w:cs="Times New Roman"/>
          <w:b/>
        </w:rPr>
        <w:t>es</w:t>
      </w:r>
      <w:proofErr w:type="spellEnd"/>
      <w:r>
        <w:rPr>
          <w:rFonts w:ascii="Times New Roman" w:eastAsiaTheme="minorEastAsia" w:hAnsi="Times New Roman" w:cs="Times New Roman"/>
          <w:b/>
        </w:rPr>
        <w:t xml:space="preserve"> </w:t>
      </w:r>
      <w:r w:rsidRPr="00C0512F">
        <w:rPr>
          <w:rFonts w:ascii="Times New Roman" w:eastAsiaTheme="minorEastAsia" w:hAnsi="Times New Roman" w:cs="Times New Roman"/>
          <w:b/>
        </w:rPr>
        <w:t>in the same OFDM symbol for RLM, BFD, CBD or L1-RSRP measurement on the same CC or different CCs in the same band</w:t>
      </w:r>
      <w:r>
        <w:rPr>
          <w:rFonts w:ascii="Times New Roman" w:eastAsiaTheme="minorEastAsia" w:hAnsi="Times New Roman" w:cs="Times New Roman"/>
          <w:b/>
        </w:rPr>
        <w:t>.</w:t>
      </w:r>
    </w:p>
    <w:p w14:paraId="037B2EDF" w14:textId="77777777" w:rsidR="00C818EE" w:rsidRPr="00C818EE" w:rsidRDefault="00C818EE" w:rsidP="00C818EE">
      <w:pPr>
        <w:pStyle w:val="a6"/>
        <w:rPr>
          <w:rFonts w:ascii="Times New Roman" w:eastAsiaTheme="minorEastAsia" w:hAnsi="Times New Roman" w:cs="Times New Roman"/>
          <w:b/>
        </w:rPr>
      </w:pPr>
    </w:p>
    <w:p w14:paraId="23959BED" w14:textId="77777777" w:rsidR="00C818EE" w:rsidRPr="00573830" w:rsidRDefault="00C818EE" w:rsidP="00C818EE">
      <w:pPr>
        <w:pStyle w:val="a6"/>
        <w:rPr>
          <w:rFonts w:ascii="Times New Roman" w:eastAsiaTheme="minorEastAsia" w:hAnsi="Times New Roman" w:cs="Times New Roman"/>
          <w:b/>
        </w:rPr>
      </w:pPr>
      <w:r w:rsidRPr="00573830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/>
          <w:b/>
        </w:rPr>
        <w:t>4</w:t>
      </w:r>
      <w:r w:rsidRPr="00573830">
        <w:rPr>
          <w:rFonts w:ascii="Times New Roman" w:eastAsiaTheme="minorEastAsia" w:hAnsi="Times New Roman" w:cs="Times New Roman"/>
          <w:b/>
        </w:rPr>
        <w:t>: For the case CSI-RS+ CSI-RS overlapped in the same OFDM symbol, measurement restriction relaxation can be made for the CSI-RS based L1 measurements when the following conditions are met:</w:t>
      </w:r>
    </w:p>
    <w:p w14:paraId="3D8B99FB" w14:textId="77777777" w:rsidR="00C818EE" w:rsidRPr="00573830" w:rsidRDefault="00C818EE" w:rsidP="00C818EE">
      <w:pPr>
        <w:pStyle w:val="a6"/>
        <w:numPr>
          <w:ilvl w:val="0"/>
          <w:numId w:val="18"/>
        </w:numPr>
        <w:rPr>
          <w:rFonts w:ascii="Times New Roman" w:eastAsiaTheme="minorEastAsia" w:hAnsi="Times New Roman" w:cs="Times New Roman"/>
          <w:b/>
        </w:rPr>
      </w:pPr>
      <w:r w:rsidRPr="00573830">
        <w:rPr>
          <w:rFonts w:ascii="Times New Roman" w:eastAsiaTheme="minorEastAsia" w:hAnsi="Times New Roman" w:cs="Times New Roman"/>
          <w:b/>
        </w:rPr>
        <w:t>The CSI-RS for RLM/BFD/L1-RSRP or the other CSI-RS in a resource set configured with repetition ON</w:t>
      </w:r>
    </w:p>
    <w:p w14:paraId="2F9F0595" w14:textId="77777777" w:rsidR="00C818EE" w:rsidRPr="00573830" w:rsidRDefault="00C818EE" w:rsidP="00C818EE">
      <w:pPr>
        <w:pStyle w:val="a6"/>
        <w:numPr>
          <w:ilvl w:val="0"/>
          <w:numId w:val="18"/>
        </w:numPr>
        <w:rPr>
          <w:rFonts w:ascii="Times New Roman" w:eastAsiaTheme="minorEastAsia" w:hAnsi="Times New Roman" w:cs="Times New Roman"/>
          <w:b/>
        </w:rPr>
      </w:pPr>
      <w:r w:rsidRPr="00573830">
        <w:rPr>
          <w:rFonts w:ascii="Times New Roman" w:eastAsiaTheme="minorEastAsia" w:hAnsi="Times New Roman" w:cs="Times New Roman"/>
          <w:b/>
        </w:rPr>
        <w:t>The two CSI-RSs are transmitted through different TRPs at the same time</w:t>
      </w:r>
    </w:p>
    <w:p w14:paraId="02A5DEFA" w14:textId="77777777" w:rsidR="00C818EE" w:rsidRPr="00573830" w:rsidRDefault="00C818EE" w:rsidP="00C818EE">
      <w:pPr>
        <w:pStyle w:val="a6"/>
        <w:numPr>
          <w:ilvl w:val="0"/>
          <w:numId w:val="18"/>
        </w:numPr>
        <w:rPr>
          <w:rFonts w:ascii="Times New Roman" w:eastAsiaTheme="minorEastAsia" w:hAnsi="Times New Roman" w:cs="Times New Roman"/>
          <w:b/>
        </w:rPr>
      </w:pPr>
      <w:r w:rsidRPr="00573830">
        <w:rPr>
          <w:rFonts w:ascii="Times New Roman" w:eastAsiaTheme="minorEastAsia" w:hAnsi="Times New Roman" w:cs="Times New Roman"/>
          <w:b/>
        </w:rPr>
        <w:t>QCL source of the two CSI-RSs have been reported via GBBR in a pair</w:t>
      </w:r>
    </w:p>
    <w:p w14:paraId="3067D8FD" w14:textId="77777777" w:rsidR="00C818EE" w:rsidRPr="00573830" w:rsidRDefault="00C818EE" w:rsidP="00C818EE">
      <w:pPr>
        <w:pStyle w:val="a6"/>
        <w:numPr>
          <w:ilvl w:val="0"/>
          <w:numId w:val="18"/>
        </w:numPr>
        <w:rPr>
          <w:rFonts w:ascii="Times New Roman" w:eastAsiaTheme="minorEastAsia" w:hAnsi="Times New Roman" w:cs="Times New Roman"/>
          <w:b/>
        </w:rPr>
      </w:pPr>
      <w:r w:rsidRPr="00573830">
        <w:rPr>
          <w:rFonts w:ascii="Times New Roman" w:eastAsiaTheme="minorEastAsia" w:hAnsi="Times New Roman" w:cs="Times New Roman"/>
          <w:b/>
        </w:rPr>
        <w:t>UE is indicated/configured with multi-Rx operation</w:t>
      </w:r>
    </w:p>
    <w:p w14:paraId="40A3AD5A" w14:textId="30C27D9B" w:rsidR="001E18EB" w:rsidRPr="001E18EB" w:rsidRDefault="007D20D2" w:rsidP="00C95309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4</w:t>
      </w:r>
      <w:r w:rsidRPr="003D1BDD">
        <w:rPr>
          <w:rFonts w:ascii="Times New Roman" w:hAnsi="Times New Roman"/>
        </w:rPr>
        <w:tab/>
        <w:t>Reference</w:t>
      </w:r>
    </w:p>
    <w:p w14:paraId="2826D3EF" w14:textId="77777777" w:rsidR="00131929" w:rsidRPr="00633BB5" w:rsidRDefault="00131929" w:rsidP="00C95309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633BB5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Pr="00665DE6">
        <w:rPr>
          <w:rFonts w:ascii="Times New Roman" w:eastAsiaTheme="minorEastAsia" w:hAnsi="Times New Roman" w:cs="Times New Roman"/>
          <w:lang w:eastAsia="zh-CN"/>
        </w:rPr>
        <w:t>R4-2310046</w:t>
      </w:r>
      <w:r w:rsidRPr="00633BB5">
        <w:rPr>
          <w:rFonts w:ascii="Times New Roman" w:eastAsiaTheme="minorEastAsia" w:hAnsi="Times New Roman" w:cs="Times New Roman"/>
          <w:lang w:eastAsia="zh-CN"/>
        </w:rPr>
        <w:t xml:space="preserve">, </w:t>
      </w:r>
      <w:r w:rsidRPr="00665DE6">
        <w:rPr>
          <w:rFonts w:ascii="Times New Roman" w:eastAsiaTheme="minorEastAsia" w:hAnsi="Times New Roman" w:cs="Times New Roman"/>
          <w:lang w:eastAsia="zh-CN"/>
        </w:rPr>
        <w:t>WF on NR FR2 multi-Rx chain DL reception RRM requirements (part 1)</w:t>
      </w:r>
      <w:r>
        <w:rPr>
          <w:rFonts w:ascii="Times New Roman" w:eastAsiaTheme="minorEastAsia" w:hAnsi="Times New Roman" w:cs="Times New Roman" w:hint="eastAsia"/>
          <w:lang w:eastAsia="zh-CN"/>
        </w:rPr>
        <w:t>,</w:t>
      </w:r>
      <w:r w:rsidRPr="00633BB5">
        <w:rPr>
          <w:rFonts w:ascii="Times New Roman" w:eastAsiaTheme="minorEastAsia" w:hAnsi="Times New Roman" w:cs="Times New Roman"/>
          <w:lang w:eastAsia="zh-CN"/>
        </w:rPr>
        <w:t xml:space="preserve"> vivo</w:t>
      </w:r>
    </w:p>
    <w:p w14:paraId="749D4419" w14:textId="5EE733F4" w:rsidR="00131929" w:rsidRDefault="00131929" w:rsidP="00C95309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633BB5">
        <w:rPr>
          <w:rFonts w:ascii="Times New Roman" w:eastAsiaTheme="minorEastAsia" w:hAnsi="Times New Roman" w:cs="Times New Roman"/>
          <w:lang w:eastAsia="zh-CN"/>
        </w:rPr>
        <w:t>[2] RP-223527, Revised WID: Requirement for NR frequency range 2 (FR2) multi-Rx chain DL reception, Qualcomm Incorporated</w:t>
      </w:r>
    </w:p>
    <w:p w14:paraId="12C34FF2" w14:textId="77777777" w:rsidR="004B3675" w:rsidRPr="00035A47" w:rsidRDefault="004B3675" w:rsidP="004B3675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[</w:t>
      </w:r>
      <w:r>
        <w:rPr>
          <w:rFonts w:ascii="Times New Roman" w:eastAsiaTheme="minorEastAsia" w:hAnsi="Times New Roman" w:cs="Times New Roman"/>
          <w:lang w:eastAsia="zh-CN"/>
        </w:rPr>
        <w:t>3]</w:t>
      </w:r>
      <w:r w:rsidRPr="001E17B1">
        <w:t xml:space="preserve"> </w:t>
      </w:r>
      <w:r w:rsidRPr="001E17B1">
        <w:rPr>
          <w:rFonts w:ascii="Times New Roman" w:eastAsiaTheme="minorEastAsia" w:hAnsi="Times New Roman" w:cs="Times New Roman"/>
          <w:lang w:eastAsia="zh-CN"/>
        </w:rPr>
        <w:t>R1-2306257</w:t>
      </w:r>
      <w:r>
        <w:rPr>
          <w:rFonts w:ascii="Times New Roman" w:eastAsiaTheme="minorEastAsia" w:hAnsi="Times New Roman" w:cs="Times New Roman"/>
          <w:lang w:eastAsia="zh-CN"/>
        </w:rPr>
        <w:t xml:space="preserve">, </w:t>
      </w:r>
      <w:r w:rsidRPr="001E17B1">
        <w:rPr>
          <w:rFonts w:ascii="Times New Roman" w:eastAsiaTheme="minorEastAsia" w:hAnsi="Times New Roman" w:cs="Times New Roman"/>
          <w:lang w:eastAsia="zh-CN"/>
        </w:rPr>
        <w:t>Reply LS on RS supported for group-based reporting</w:t>
      </w:r>
    </w:p>
    <w:p w14:paraId="66C0EFFB" w14:textId="6476AB2E" w:rsidR="0038601C" w:rsidRDefault="0038601C">
      <w:pPr>
        <w:spacing w:after="0" w:line="240" w:lineRule="auto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br w:type="page"/>
      </w:r>
    </w:p>
    <w:p w14:paraId="27C5C40F" w14:textId="24E44DFE" w:rsidR="004B3675" w:rsidRDefault="004B3675" w:rsidP="004B3675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lastRenderedPageBreak/>
        <w:t>A</w:t>
      </w:r>
      <w:r>
        <w:rPr>
          <w:rFonts w:ascii="Times New Roman" w:hAnsi="Times New Roman"/>
          <w:lang w:eastAsia="zh-CN"/>
        </w:rPr>
        <w:t>nnex</w:t>
      </w:r>
    </w:p>
    <w:p w14:paraId="1B85EB29" w14:textId="76526843" w:rsidR="004B3675" w:rsidRDefault="004B3675" w:rsidP="004B3675">
      <w:pPr>
        <w:pStyle w:val="B1"/>
        <w:ind w:left="0" w:firstLine="0"/>
        <w:rPr>
          <w:rFonts w:eastAsiaTheme="minorEastAsia" w:cs="Times New Roman"/>
          <w:u w:val="single"/>
        </w:rPr>
      </w:pPr>
      <w:r w:rsidRPr="004B3675">
        <w:rPr>
          <w:rFonts w:eastAsiaTheme="minorEastAsia" w:cs="Times New Roman"/>
          <w:u w:val="single"/>
        </w:rPr>
        <w:t>An example for measurement restrictions for CSI</w:t>
      </w:r>
      <w:r w:rsidRPr="004B3675">
        <w:rPr>
          <w:rFonts w:eastAsiaTheme="minorEastAsia" w:cs="Times New Roman" w:hint="eastAsia"/>
          <w:u w:val="single"/>
        </w:rPr>
        <w:t>-</w:t>
      </w:r>
      <w:r w:rsidRPr="004B3675">
        <w:rPr>
          <w:rFonts w:eastAsiaTheme="minorEastAsia" w:cs="Times New Roman"/>
          <w:u w:val="single"/>
        </w:rPr>
        <w:t>RS BFD in current spec TS 38.133</w:t>
      </w:r>
    </w:p>
    <w:p w14:paraId="5276D337" w14:textId="7BBF3406" w:rsidR="004B3675" w:rsidRPr="00627FD9" w:rsidRDefault="004B3675" w:rsidP="00627FD9">
      <w:pPr>
        <w:rPr>
          <w:b/>
          <w:sz w:val="22"/>
        </w:rPr>
      </w:pPr>
      <w:r w:rsidRPr="00627FD9">
        <w:rPr>
          <w:b/>
          <w:sz w:val="22"/>
        </w:rPr>
        <w:t>8.5.3.3</w:t>
      </w:r>
      <w:r w:rsidRPr="00627FD9">
        <w:rPr>
          <w:b/>
          <w:sz w:val="22"/>
        </w:rPr>
        <w:tab/>
        <w:t>Measurement restrictions for CSI-RS beam failure detection</w:t>
      </w:r>
    </w:p>
    <w:p w14:paraId="7B9B478D" w14:textId="77777777" w:rsidR="004B3675" w:rsidRPr="00C0512F" w:rsidRDefault="004B3675" w:rsidP="004B3675">
      <w:pPr>
        <w:jc w:val="both"/>
        <w:rPr>
          <w:rFonts w:ascii="Times New Roman" w:hAnsi="Times New Roman" w:cs="Times New Roman"/>
          <w:i/>
        </w:rPr>
      </w:pPr>
      <w:r w:rsidRPr="00C0512F">
        <w:rPr>
          <w:rFonts w:ascii="Times New Roman" w:hAnsi="Times New Roman" w:cs="Times New Roman"/>
          <w:i/>
          <w:lang w:eastAsia="zh-CN"/>
        </w:rPr>
        <w:t>The UE is required to be capable of measuring CSI-RS for BFD without measurement gaps. T</w:t>
      </w:r>
      <w:r w:rsidRPr="00C0512F">
        <w:rPr>
          <w:rFonts w:ascii="Times New Roman" w:hAnsi="Times New Roman" w:cs="Times New Roman"/>
          <w:i/>
        </w:rPr>
        <w:t>he UE is required to perform the CSI-RS measurements with measurement restrictions as described in the following scenarios.</w:t>
      </w:r>
    </w:p>
    <w:p w14:paraId="0F14ED41" w14:textId="77777777" w:rsidR="004B3675" w:rsidRPr="00C0512F" w:rsidRDefault="004B3675" w:rsidP="004B3675">
      <w:pPr>
        <w:jc w:val="both"/>
        <w:rPr>
          <w:rFonts w:ascii="Times New Roman" w:hAnsi="Times New Roman" w:cs="Times New Roman"/>
          <w:i/>
        </w:rPr>
      </w:pPr>
      <w:r w:rsidRPr="00C0512F">
        <w:rPr>
          <w:rFonts w:ascii="Times New Roman" w:hAnsi="Times New Roman" w:cs="Times New Roman"/>
          <w:i/>
        </w:rPr>
        <w:t xml:space="preserve">For both FR1 and FR2, when the CSI-RS for BFD measurement is in the same OFDM symbol as SSB for RLM, BFD, CBD or L1-RSRP measurement, UE is not required to receive CSI-RS for </w:t>
      </w:r>
      <w:bookmarkStart w:id="3" w:name="_Hlk9028608"/>
      <w:r w:rsidRPr="00C0512F">
        <w:rPr>
          <w:rFonts w:ascii="Times New Roman" w:hAnsi="Times New Roman" w:cs="Times New Roman"/>
          <w:i/>
        </w:rPr>
        <w:t>BFD</w:t>
      </w:r>
      <w:bookmarkEnd w:id="3"/>
      <w:r w:rsidRPr="00C0512F">
        <w:rPr>
          <w:rFonts w:ascii="Times New Roman" w:hAnsi="Times New Roman" w:cs="Times New Roman"/>
          <w:i/>
        </w:rPr>
        <w:t xml:space="preserve"> measurement in the PRBs that overlap with an SSB.</w:t>
      </w:r>
    </w:p>
    <w:p w14:paraId="30DE81FF" w14:textId="77777777" w:rsidR="004B3675" w:rsidRPr="00C0512F" w:rsidRDefault="004B3675" w:rsidP="004B3675">
      <w:pPr>
        <w:jc w:val="both"/>
        <w:rPr>
          <w:rFonts w:ascii="Times New Roman" w:hAnsi="Times New Roman" w:cs="Times New Roman"/>
          <w:i/>
        </w:rPr>
      </w:pPr>
      <w:r w:rsidRPr="00C0512F">
        <w:rPr>
          <w:rFonts w:ascii="Times New Roman" w:hAnsi="Times New Roman" w:cs="Times New Roman"/>
          <w:i/>
          <w:lang w:eastAsia="zh-CN"/>
        </w:rPr>
        <w:t xml:space="preserve">For FR1, when the SSB </w:t>
      </w:r>
      <w:r w:rsidRPr="00C0512F">
        <w:rPr>
          <w:rFonts w:ascii="Times New Roman" w:hAnsi="Times New Roman" w:cs="Times New Roman"/>
          <w:i/>
        </w:rPr>
        <w:t>for RLM, BFD, CBD or L1-RSRP measurement</w:t>
      </w:r>
      <w:r w:rsidRPr="00C0512F">
        <w:rPr>
          <w:rFonts w:ascii="Times New Roman" w:hAnsi="Times New Roman" w:cs="Times New Roman"/>
          <w:i/>
          <w:lang w:eastAsia="zh-CN"/>
        </w:rPr>
        <w:t xml:space="preserve"> is within the active BWP and has same SCS than CSI-RS for </w:t>
      </w:r>
      <w:r w:rsidRPr="00C0512F">
        <w:rPr>
          <w:rFonts w:ascii="Times New Roman" w:hAnsi="Times New Roman" w:cs="Times New Roman"/>
          <w:i/>
        </w:rPr>
        <w:t>BFD</w:t>
      </w:r>
      <w:r w:rsidRPr="00C0512F">
        <w:rPr>
          <w:rFonts w:ascii="Times New Roman" w:hAnsi="Times New Roman" w:cs="Times New Roman"/>
          <w:i/>
          <w:lang w:eastAsia="zh-CN"/>
        </w:rPr>
        <w:t xml:space="preserve"> measurement, t</w:t>
      </w:r>
      <w:r w:rsidRPr="00C0512F">
        <w:rPr>
          <w:rFonts w:ascii="Times New Roman" w:hAnsi="Times New Roman" w:cs="Times New Roman"/>
          <w:i/>
        </w:rPr>
        <w:t>he UE shall be able to perform CSI-RS measurement without restrictions.</w:t>
      </w:r>
    </w:p>
    <w:p w14:paraId="632DF3FE" w14:textId="77777777" w:rsidR="004B3675" w:rsidRPr="00C0512F" w:rsidRDefault="004B3675" w:rsidP="004B3675">
      <w:pPr>
        <w:jc w:val="both"/>
        <w:rPr>
          <w:rFonts w:ascii="Times New Roman" w:hAnsi="Times New Roman" w:cs="Times New Roman"/>
          <w:i/>
        </w:rPr>
      </w:pPr>
      <w:r w:rsidRPr="00C0512F">
        <w:rPr>
          <w:rFonts w:ascii="Times New Roman" w:hAnsi="Times New Roman" w:cs="Times New Roman"/>
          <w:i/>
          <w:lang w:eastAsia="zh-CN"/>
        </w:rPr>
        <w:t xml:space="preserve">For FR1, when the SSB </w:t>
      </w:r>
      <w:r w:rsidRPr="00C0512F">
        <w:rPr>
          <w:rFonts w:ascii="Times New Roman" w:hAnsi="Times New Roman" w:cs="Times New Roman"/>
          <w:i/>
        </w:rPr>
        <w:t>for RLM, BFD, CBD or L1-RSRP measurement</w:t>
      </w:r>
      <w:r w:rsidRPr="00C0512F">
        <w:rPr>
          <w:rFonts w:ascii="Times New Roman" w:hAnsi="Times New Roman" w:cs="Times New Roman"/>
          <w:i/>
          <w:lang w:eastAsia="zh-CN"/>
        </w:rPr>
        <w:t xml:space="preserve"> is within the active BWP and has different SCS than CSI-RS for BFD measurement, the UE shall be able to perform CSI-RS </w:t>
      </w:r>
      <w:r w:rsidRPr="00C0512F">
        <w:rPr>
          <w:rFonts w:ascii="Times New Roman" w:hAnsi="Times New Roman" w:cs="Times New Roman"/>
          <w:i/>
        </w:rPr>
        <w:t>measurement with restrictions according to its capabilities:</w:t>
      </w:r>
    </w:p>
    <w:p w14:paraId="74F647BD" w14:textId="77777777" w:rsidR="004B3675" w:rsidRPr="00C0512F" w:rsidRDefault="004B3675" w:rsidP="004B3675">
      <w:pPr>
        <w:pStyle w:val="B1"/>
        <w:rPr>
          <w:rFonts w:cs="Times New Roman"/>
          <w:i/>
        </w:rPr>
      </w:pPr>
      <w:r w:rsidRPr="00C0512F">
        <w:rPr>
          <w:rFonts w:cs="Times New Roman"/>
          <w:i/>
        </w:rPr>
        <w:t>-</w:t>
      </w:r>
      <w:r w:rsidRPr="00C0512F">
        <w:rPr>
          <w:rFonts w:cs="Times New Roman"/>
          <w:i/>
        </w:rPr>
        <w:tab/>
        <w:t xml:space="preserve">If the UE supports </w:t>
      </w:r>
      <w:proofErr w:type="spellStart"/>
      <w:r w:rsidRPr="00C0512F">
        <w:rPr>
          <w:rFonts w:cs="Times New Roman"/>
          <w:i/>
        </w:rPr>
        <w:t>simultaneousRxDataSSB-DiffNumerology</w:t>
      </w:r>
      <w:proofErr w:type="spellEnd"/>
      <w:r w:rsidRPr="00C0512F">
        <w:rPr>
          <w:rFonts w:cs="Times New Roman"/>
          <w:i/>
        </w:rPr>
        <w:t xml:space="preserve"> the UE shall be able to perform CSI-RS measurement without restrictions.</w:t>
      </w:r>
    </w:p>
    <w:p w14:paraId="272B1027" w14:textId="77777777" w:rsidR="004B3675" w:rsidRPr="00C0512F" w:rsidRDefault="004B3675" w:rsidP="004B3675">
      <w:pPr>
        <w:pStyle w:val="B1"/>
        <w:rPr>
          <w:rFonts w:cs="Times New Roman"/>
          <w:i/>
        </w:rPr>
      </w:pPr>
      <w:r w:rsidRPr="00C0512F">
        <w:rPr>
          <w:rFonts w:cs="Times New Roman"/>
          <w:i/>
        </w:rPr>
        <w:t>-</w:t>
      </w:r>
      <w:r w:rsidRPr="00C0512F">
        <w:rPr>
          <w:rFonts w:cs="Times New Roman"/>
          <w:i/>
        </w:rPr>
        <w:tab/>
        <w:t xml:space="preserve">If the UE does not support </w:t>
      </w:r>
      <w:proofErr w:type="spellStart"/>
      <w:r w:rsidRPr="00C0512F">
        <w:rPr>
          <w:rFonts w:cs="Times New Roman"/>
          <w:i/>
        </w:rPr>
        <w:t>simultaneousRxDataSSB-DiffNumerology</w:t>
      </w:r>
      <w:proofErr w:type="spellEnd"/>
      <w:r w:rsidRPr="00C0512F">
        <w:rPr>
          <w:rFonts w:cs="Times New Roman"/>
          <w:i/>
        </w:rPr>
        <w:t>, UE is required to measure one of but not both CSI-RS for BFD measurement and SSB. Longer measurement period for CSI-RS based BFD measurement is expected, and no requirements are defined.</w:t>
      </w:r>
    </w:p>
    <w:p w14:paraId="3A1770A0" w14:textId="77777777" w:rsidR="004B3675" w:rsidRPr="00C0512F" w:rsidRDefault="004B3675" w:rsidP="004B3675">
      <w:pPr>
        <w:jc w:val="both"/>
        <w:rPr>
          <w:rFonts w:ascii="Times New Roman" w:hAnsi="Times New Roman" w:cs="Times New Roman"/>
          <w:i/>
        </w:rPr>
      </w:pPr>
      <w:r w:rsidRPr="00C0512F">
        <w:rPr>
          <w:rFonts w:ascii="Times New Roman" w:hAnsi="Times New Roman" w:cs="Times New Roman"/>
          <w:i/>
        </w:rPr>
        <w:t>For FR1, when the CSI-RS for BFD measurement is in the same OFDM symbol as another CSI-RS for RLM, BFD, CBD or L1-RSRP measurement, UE shall be able to measure the CSI-RS for BFD measurement without any restriction.</w:t>
      </w:r>
    </w:p>
    <w:p w14:paraId="30487667" w14:textId="77777777" w:rsidR="004B3675" w:rsidRPr="00C0512F" w:rsidRDefault="004B3675" w:rsidP="004B3675">
      <w:pPr>
        <w:jc w:val="both"/>
        <w:rPr>
          <w:rFonts w:ascii="Times New Roman" w:hAnsi="Times New Roman" w:cs="Times New Roman"/>
          <w:i/>
        </w:rPr>
      </w:pPr>
      <w:r w:rsidRPr="00C0512F">
        <w:rPr>
          <w:rFonts w:ascii="Times New Roman" w:hAnsi="Times New Roman" w:cs="Times New Roman"/>
          <w:i/>
        </w:rPr>
        <w:t xml:space="preserve">For FR2, when the CSI-RS for BFD measurement </w:t>
      </w:r>
      <w:r w:rsidRPr="00C0512F">
        <w:rPr>
          <w:rFonts w:ascii="Times New Roman" w:eastAsia="Malgun Gothic" w:hAnsi="Times New Roman" w:cs="Times New Roman"/>
          <w:i/>
          <w:lang w:eastAsia="ja-JP"/>
        </w:rPr>
        <w:t xml:space="preserve">on one CC </w:t>
      </w:r>
      <w:r w:rsidRPr="00C0512F">
        <w:rPr>
          <w:rFonts w:ascii="Times New Roman" w:hAnsi="Times New Roman" w:cs="Times New Roman"/>
          <w:i/>
        </w:rPr>
        <w:t>is in the same OFDM symbol as SSB for RLM, BFD or L1-RSRP measurement</w:t>
      </w:r>
      <w:r w:rsidRPr="00C0512F">
        <w:rPr>
          <w:rFonts w:ascii="Times New Roman" w:eastAsia="Malgun Gothic" w:hAnsi="Times New Roman" w:cs="Times New Roman"/>
          <w:i/>
          <w:lang w:eastAsia="ja-JP"/>
        </w:rPr>
        <w:t xml:space="preserve"> on the same CC or different CCs in the same band</w:t>
      </w:r>
      <w:r w:rsidRPr="00C0512F">
        <w:rPr>
          <w:rFonts w:ascii="Times New Roman" w:hAnsi="Times New Roman" w:cs="Times New Roman"/>
          <w:i/>
        </w:rPr>
        <w:t xml:space="preserve">, or in the same symbol as SSB for CBD measurement </w:t>
      </w:r>
      <w:r w:rsidRPr="00C0512F">
        <w:rPr>
          <w:rFonts w:ascii="Times New Roman" w:eastAsia="Malgun Gothic" w:hAnsi="Times New Roman" w:cs="Times New Roman"/>
          <w:i/>
          <w:lang w:eastAsia="ja-JP"/>
        </w:rPr>
        <w:t>on the same CC or different CCs in the same band</w:t>
      </w:r>
      <w:r w:rsidRPr="00C0512F">
        <w:rPr>
          <w:rFonts w:ascii="Times New Roman" w:hAnsi="Times New Roman" w:cs="Times New Roman"/>
          <w:i/>
        </w:rPr>
        <w:t xml:space="preserve"> when beam failure is detected, UE is required to measure one of but not both CSI-RS for BFD measurement and SSB. Longer measurement period for CSI-RS based BFD measurement is expected, and no requirements are defined.</w:t>
      </w:r>
    </w:p>
    <w:p w14:paraId="66F323CF" w14:textId="77777777" w:rsidR="004B3675" w:rsidRPr="00C0512F" w:rsidRDefault="004B3675" w:rsidP="004B3675">
      <w:pPr>
        <w:jc w:val="both"/>
        <w:rPr>
          <w:rFonts w:ascii="Times New Roman" w:hAnsi="Times New Roman" w:cs="Times New Roman"/>
          <w:i/>
        </w:rPr>
      </w:pPr>
      <w:r w:rsidRPr="00C0512F">
        <w:rPr>
          <w:rFonts w:ascii="Times New Roman" w:hAnsi="Times New Roman" w:cs="Times New Roman"/>
          <w:i/>
        </w:rPr>
        <w:t xml:space="preserve">For FR2, when the </w:t>
      </w:r>
      <w:bookmarkStart w:id="4" w:name="_Hlk142583502"/>
      <w:r w:rsidRPr="00C0512F">
        <w:rPr>
          <w:rFonts w:ascii="Times New Roman" w:hAnsi="Times New Roman" w:cs="Times New Roman"/>
          <w:i/>
        </w:rPr>
        <w:t xml:space="preserve">CSI-RS for BFD measurement </w:t>
      </w:r>
      <w:r w:rsidRPr="00C0512F">
        <w:rPr>
          <w:rFonts w:ascii="Times New Roman" w:eastAsia="Malgun Gothic" w:hAnsi="Times New Roman" w:cs="Times New Roman"/>
          <w:i/>
          <w:lang w:eastAsia="ja-JP"/>
        </w:rPr>
        <w:t xml:space="preserve">on one CC </w:t>
      </w:r>
      <w:r w:rsidRPr="00C0512F">
        <w:rPr>
          <w:rFonts w:ascii="Times New Roman" w:hAnsi="Times New Roman" w:cs="Times New Roman"/>
          <w:i/>
        </w:rPr>
        <w:t>is in the same OFDM symbol as another CSI-RS for RLM, BFD, CBD or L1-RSRP measurement</w:t>
      </w:r>
      <w:r w:rsidRPr="00C0512F">
        <w:rPr>
          <w:rFonts w:ascii="Times New Roman" w:eastAsia="Malgun Gothic" w:hAnsi="Times New Roman" w:cs="Times New Roman"/>
          <w:i/>
          <w:lang w:eastAsia="ja-JP"/>
        </w:rPr>
        <w:t xml:space="preserve"> on the same CC or different CCs in the same band</w:t>
      </w:r>
      <w:r w:rsidRPr="00C0512F">
        <w:rPr>
          <w:rFonts w:ascii="Times New Roman" w:hAnsi="Times New Roman" w:cs="Times New Roman"/>
          <w:i/>
        </w:rPr>
        <w:t>,</w:t>
      </w:r>
    </w:p>
    <w:bookmarkEnd w:id="4"/>
    <w:p w14:paraId="18B1A69A" w14:textId="77777777" w:rsidR="004B3675" w:rsidRPr="00C0512F" w:rsidRDefault="004B3675" w:rsidP="004B3675">
      <w:pPr>
        <w:pStyle w:val="B1"/>
        <w:rPr>
          <w:rFonts w:cs="Times New Roman"/>
          <w:i/>
        </w:rPr>
      </w:pPr>
      <w:r w:rsidRPr="00C0512F">
        <w:rPr>
          <w:rFonts w:cs="Times New Roman"/>
          <w:i/>
        </w:rPr>
        <w:t>-</w:t>
      </w:r>
      <w:r w:rsidRPr="00C0512F">
        <w:rPr>
          <w:rFonts w:cs="Times New Roman"/>
          <w:i/>
        </w:rPr>
        <w:tab/>
        <w:t xml:space="preserve">In the following cases, </w:t>
      </w:r>
      <w:r w:rsidRPr="00C0512F">
        <w:rPr>
          <w:rFonts w:cs="Times New Roman"/>
          <w:i/>
          <w:highlight w:val="yellow"/>
        </w:rPr>
        <w:t>UE is required to measure one of but not both CSI-RS for BFD measurement and the other CSI-RS</w:t>
      </w:r>
      <w:r w:rsidRPr="00C0512F">
        <w:rPr>
          <w:rFonts w:cs="Times New Roman"/>
          <w:i/>
        </w:rPr>
        <w:t>. Longer measurement period for CSI-RS based BFD measurement is expected, and no requirements are defined.</w:t>
      </w:r>
    </w:p>
    <w:p w14:paraId="725112B9" w14:textId="77777777" w:rsidR="004B3675" w:rsidRPr="00C0512F" w:rsidRDefault="004B3675" w:rsidP="004B3675">
      <w:pPr>
        <w:pStyle w:val="B2"/>
        <w:rPr>
          <w:rFonts w:cs="Times New Roman"/>
          <w:i/>
        </w:rPr>
      </w:pPr>
      <w:r w:rsidRPr="00C0512F">
        <w:rPr>
          <w:rFonts w:cs="Times New Roman"/>
          <w:i/>
        </w:rPr>
        <w:t>-</w:t>
      </w:r>
      <w:r w:rsidRPr="00C0512F">
        <w:rPr>
          <w:rFonts w:cs="Times New Roman"/>
          <w:i/>
        </w:rPr>
        <w:tab/>
        <w:t xml:space="preserve">The CSI-RS for BFD measurement or the other CSI-RS in a resource set configured with repetition ON, or </w:t>
      </w:r>
    </w:p>
    <w:p w14:paraId="2B482690" w14:textId="77777777" w:rsidR="004B3675" w:rsidRPr="00C0512F" w:rsidRDefault="004B3675" w:rsidP="004B3675">
      <w:pPr>
        <w:pStyle w:val="B2"/>
        <w:rPr>
          <w:rFonts w:cs="Times New Roman"/>
          <w:i/>
        </w:rPr>
      </w:pPr>
      <w:r w:rsidRPr="00C0512F">
        <w:rPr>
          <w:rFonts w:cs="Times New Roman"/>
          <w:i/>
        </w:rPr>
        <w:t>-</w:t>
      </w:r>
      <w:r w:rsidRPr="00C0512F">
        <w:rPr>
          <w:rFonts w:cs="Times New Roman"/>
          <w:i/>
        </w:rPr>
        <w:tab/>
        <w:t xml:space="preserve">The other CSI-RS is configured in set </w:t>
      </w:r>
      <w:r w:rsidRPr="00C0512F">
        <w:rPr>
          <w:rFonts w:cs="Times New Roman"/>
          <w:i/>
          <w:iCs/>
          <w:noProof/>
          <w:position w:val="-10"/>
          <w:lang w:eastAsia="zh-CN"/>
        </w:rPr>
        <w:drawing>
          <wp:inline distT="0" distB="0" distL="0" distR="0" wp14:anchorId="0593CA5F" wp14:editId="11C751C4">
            <wp:extent cx="133350" cy="2000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512F">
        <w:rPr>
          <w:rFonts w:cs="Times New Roman"/>
          <w:i/>
        </w:rPr>
        <w:t xml:space="preserve"> and beam failure is detected, or</w:t>
      </w:r>
    </w:p>
    <w:p w14:paraId="09FC36C3" w14:textId="77777777" w:rsidR="004B3675" w:rsidRPr="00C0512F" w:rsidRDefault="004B3675" w:rsidP="004B3675">
      <w:pPr>
        <w:pStyle w:val="B2"/>
        <w:rPr>
          <w:rFonts w:cs="Times New Roman"/>
          <w:i/>
        </w:rPr>
      </w:pPr>
      <w:r w:rsidRPr="00C0512F">
        <w:rPr>
          <w:rFonts w:cs="Times New Roman"/>
          <w:i/>
        </w:rPr>
        <w:t>-</w:t>
      </w:r>
      <w:r w:rsidRPr="00C0512F">
        <w:rPr>
          <w:rFonts w:cs="Times New Roman"/>
          <w:i/>
        </w:rPr>
        <w:tab/>
        <w:t xml:space="preserve">The two CSI-RS-es are not QCL-ed </w:t>
      </w:r>
      <w:proofErr w:type="spellStart"/>
      <w:r w:rsidRPr="00C0512F">
        <w:rPr>
          <w:rFonts w:cs="Times New Roman"/>
          <w:i/>
        </w:rPr>
        <w:t>w.r.t.</w:t>
      </w:r>
      <w:proofErr w:type="spellEnd"/>
      <w:r w:rsidRPr="00C0512F">
        <w:rPr>
          <w:rFonts w:cs="Times New Roman"/>
          <w:i/>
        </w:rPr>
        <w:t xml:space="preserve"> QCL-</w:t>
      </w:r>
      <w:proofErr w:type="spellStart"/>
      <w:r w:rsidRPr="00C0512F">
        <w:rPr>
          <w:rFonts w:cs="Times New Roman"/>
          <w:i/>
        </w:rPr>
        <w:t>TypeD</w:t>
      </w:r>
      <w:proofErr w:type="spellEnd"/>
      <w:r w:rsidRPr="00C0512F">
        <w:rPr>
          <w:rFonts w:cs="Times New Roman"/>
          <w:i/>
        </w:rPr>
        <w:t>, or the QCL information is not known to UE,</w:t>
      </w:r>
    </w:p>
    <w:p w14:paraId="233F78D6" w14:textId="269888F9" w:rsidR="004B3675" w:rsidRPr="004B3675" w:rsidRDefault="004B3675" w:rsidP="004B3675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C0512F">
        <w:rPr>
          <w:rFonts w:ascii="Times New Roman" w:hAnsi="Times New Roman" w:cs="Times New Roman"/>
          <w:i/>
        </w:rPr>
        <w:t>-</w:t>
      </w:r>
      <w:r w:rsidRPr="00C0512F">
        <w:rPr>
          <w:rFonts w:ascii="Times New Roman" w:hAnsi="Times New Roman" w:cs="Times New Roman"/>
          <w:i/>
        </w:rPr>
        <w:tab/>
        <w:t>Otherwise, UE shall be able to measure the CSI-RS for BFD measurement without any restriction.</w:t>
      </w:r>
    </w:p>
    <w:sectPr w:rsidR="004B3675" w:rsidRPr="004B3675" w:rsidSect="00973137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9F64D" w14:textId="77777777" w:rsidR="00DA4BF1" w:rsidRDefault="00DA4BF1" w:rsidP="00973137">
      <w:pPr>
        <w:spacing w:after="0" w:line="240" w:lineRule="auto"/>
      </w:pPr>
      <w:r>
        <w:separator/>
      </w:r>
    </w:p>
  </w:endnote>
  <w:endnote w:type="continuationSeparator" w:id="0">
    <w:p w14:paraId="0FFB341A" w14:textId="77777777" w:rsidR="00DA4BF1" w:rsidRDefault="00DA4BF1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23248" w14:textId="77777777" w:rsidR="00DA4BF1" w:rsidRDefault="00DA4BF1" w:rsidP="00973137">
      <w:pPr>
        <w:spacing w:after="0" w:line="240" w:lineRule="auto"/>
      </w:pPr>
      <w:r>
        <w:separator/>
      </w:r>
    </w:p>
  </w:footnote>
  <w:footnote w:type="continuationSeparator" w:id="0">
    <w:p w14:paraId="0D4A57D1" w14:textId="77777777" w:rsidR="00DA4BF1" w:rsidRDefault="00DA4BF1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97F0CD8"/>
    <w:multiLevelType w:val="hybridMultilevel"/>
    <w:tmpl w:val="C15452D2"/>
    <w:lvl w:ilvl="0" w:tplc="F8465144">
      <w:start w:val="1"/>
      <w:numFmt w:val="bullet"/>
      <w:lvlText w:val="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91B7B47"/>
    <w:multiLevelType w:val="hybridMultilevel"/>
    <w:tmpl w:val="69848962"/>
    <w:lvl w:ilvl="0" w:tplc="038C66D8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24D53A3"/>
    <w:multiLevelType w:val="hybridMultilevel"/>
    <w:tmpl w:val="A7E8D7BA"/>
    <w:lvl w:ilvl="0" w:tplc="46A474B4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915AFB"/>
    <w:multiLevelType w:val="hybridMultilevel"/>
    <w:tmpl w:val="468CBF74"/>
    <w:lvl w:ilvl="0" w:tplc="F846514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32956C2"/>
    <w:multiLevelType w:val="hybridMultilevel"/>
    <w:tmpl w:val="23140ACE"/>
    <w:lvl w:ilvl="0" w:tplc="F364F208">
      <w:start w:val="1"/>
      <w:numFmt w:val="decimal"/>
      <w:pStyle w:val="31"/>
      <w:lvlText w:val="2.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4"/>
  </w:num>
  <w:num w:numId="7">
    <w:abstractNumId w:val="0"/>
  </w:num>
  <w:num w:numId="8">
    <w:abstractNumId w:val="17"/>
  </w:num>
  <w:num w:numId="9">
    <w:abstractNumId w:val="9"/>
  </w:num>
  <w:num w:numId="10">
    <w:abstractNumId w:val="7"/>
  </w:num>
  <w:num w:numId="11">
    <w:abstractNumId w:val="10"/>
  </w:num>
  <w:num w:numId="12">
    <w:abstractNumId w:val="11"/>
  </w:num>
  <w:num w:numId="13">
    <w:abstractNumId w:val="13"/>
  </w:num>
  <w:num w:numId="14">
    <w:abstractNumId w:val="6"/>
  </w:num>
  <w:num w:numId="15">
    <w:abstractNumId w:val="15"/>
  </w:num>
  <w:num w:numId="16">
    <w:abstractNumId w:val="13"/>
  </w:num>
  <w:num w:numId="17">
    <w:abstractNumId w:val="12"/>
  </w:num>
  <w:num w:numId="18">
    <w:abstractNumId w:val="1"/>
  </w:num>
  <w:num w:numId="19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504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2C18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5B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4E1"/>
    <w:rsid w:val="000826F4"/>
    <w:rsid w:val="0008458F"/>
    <w:rsid w:val="000855EB"/>
    <w:rsid w:val="00085B52"/>
    <w:rsid w:val="00086574"/>
    <w:rsid w:val="000866F2"/>
    <w:rsid w:val="00086CE8"/>
    <w:rsid w:val="0009009F"/>
    <w:rsid w:val="00091463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6E0A"/>
    <w:rsid w:val="000A77D5"/>
    <w:rsid w:val="000B0FF3"/>
    <w:rsid w:val="000B1469"/>
    <w:rsid w:val="000B2719"/>
    <w:rsid w:val="000B3A8F"/>
    <w:rsid w:val="000B4AB9"/>
    <w:rsid w:val="000B58C3"/>
    <w:rsid w:val="000B6024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BB5"/>
    <w:rsid w:val="000E1E92"/>
    <w:rsid w:val="000E57D8"/>
    <w:rsid w:val="000E7E42"/>
    <w:rsid w:val="000F06D6"/>
    <w:rsid w:val="000F0EB1"/>
    <w:rsid w:val="000F1106"/>
    <w:rsid w:val="000F2C72"/>
    <w:rsid w:val="000F3349"/>
    <w:rsid w:val="000F3BE9"/>
    <w:rsid w:val="000F3E3B"/>
    <w:rsid w:val="000F3F6C"/>
    <w:rsid w:val="000F453C"/>
    <w:rsid w:val="000F4ACC"/>
    <w:rsid w:val="000F6A48"/>
    <w:rsid w:val="000F6DF3"/>
    <w:rsid w:val="001002FD"/>
    <w:rsid w:val="001005FF"/>
    <w:rsid w:val="00104491"/>
    <w:rsid w:val="00104973"/>
    <w:rsid w:val="001052F0"/>
    <w:rsid w:val="001062FB"/>
    <w:rsid w:val="001063E6"/>
    <w:rsid w:val="00106BA6"/>
    <w:rsid w:val="00107940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1929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1E23"/>
    <w:rsid w:val="001526E0"/>
    <w:rsid w:val="001551B5"/>
    <w:rsid w:val="001559B8"/>
    <w:rsid w:val="00156581"/>
    <w:rsid w:val="00156AF7"/>
    <w:rsid w:val="00161117"/>
    <w:rsid w:val="001613C6"/>
    <w:rsid w:val="001659C1"/>
    <w:rsid w:val="001702A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215C"/>
    <w:rsid w:val="00182520"/>
    <w:rsid w:val="0018604C"/>
    <w:rsid w:val="0018640B"/>
    <w:rsid w:val="001864CE"/>
    <w:rsid w:val="00186502"/>
    <w:rsid w:val="00187A65"/>
    <w:rsid w:val="00190AC1"/>
    <w:rsid w:val="001924F1"/>
    <w:rsid w:val="00192796"/>
    <w:rsid w:val="0019341A"/>
    <w:rsid w:val="0019659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576D"/>
    <w:rsid w:val="001D6342"/>
    <w:rsid w:val="001D6839"/>
    <w:rsid w:val="001D6D53"/>
    <w:rsid w:val="001D79ED"/>
    <w:rsid w:val="001E18EB"/>
    <w:rsid w:val="001E4318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1F7FBA"/>
    <w:rsid w:val="00200490"/>
    <w:rsid w:val="00200BD3"/>
    <w:rsid w:val="00200DD8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174BF"/>
    <w:rsid w:val="00220600"/>
    <w:rsid w:val="0022147E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7408D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EB3"/>
    <w:rsid w:val="002B06A6"/>
    <w:rsid w:val="002B24D6"/>
    <w:rsid w:val="002B3021"/>
    <w:rsid w:val="002B54AD"/>
    <w:rsid w:val="002B57F1"/>
    <w:rsid w:val="002B654E"/>
    <w:rsid w:val="002B742D"/>
    <w:rsid w:val="002C27A4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4D4C"/>
    <w:rsid w:val="002E5383"/>
    <w:rsid w:val="002E5761"/>
    <w:rsid w:val="002E66F8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1D7"/>
    <w:rsid w:val="003143BD"/>
    <w:rsid w:val="00315363"/>
    <w:rsid w:val="00320383"/>
    <w:rsid w:val="003203ED"/>
    <w:rsid w:val="00322C9F"/>
    <w:rsid w:val="00323ADA"/>
    <w:rsid w:val="00324D23"/>
    <w:rsid w:val="003255A9"/>
    <w:rsid w:val="00326D08"/>
    <w:rsid w:val="0033117C"/>
    <w:rsid w:val="00331325"/>
    <w:rsid w:val="00331751"/>
    <w:rsid w:val="0033267E"/>
    <w:rsid w:val="00332976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1C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2F5E"/>
    <w:rsid w:val="003C3BB6"/>
    <w:rsid w:val="003C3FE1"/>
    <w:rsid w:val="003C5179"/>
    <w:rsid w:val="003C7806"/>
    <w:rsid w:val="003D089B"/>
    <w:rsid w:val="003D109F"/>
    <w:rsid w:val="003D1659"/>
    <w:rsid w:val="003D1BDD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84E"/>
    <w:rsid w:val="00402E2B"/>
    <w:rsid w:val="0040512B"/>
    <w:rsid w:val="00405489"/>
    <w:rsid w:val="00405CA5"/>
    <w:rsid w:val="00407362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2268"/>
    <w:rsid w:val="00435713"/>
    <w:rsid w:val="00437447"/>
    <w:rsid w:val="00441208"/>
    <w:rsid w:val="00441A92"/>
    <w:rsid w:val="004431DC"/>
    <w:rsid w:val="0044334A"/>
    <w:rsid w:val="00444F56"/>
    <w:rsid w:val="00446488"/>
    <w:rsid w:val="004517AA"/>
    <w:rsid w:val="00451DD2"/>
    <w:rsid w:val="00452CAC"/>
    <w:rsid w:val="004556B4"/>
    <w:rsid w:val="00457565"/>
    <w:rsid w:val="00457B71"/>
    <w:rsid w:val="0046341F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24B"/>
    <w:rsid w:val="004964F1"/>
    <w:rsid w:val="004A16BC"/>
    <w:rsid w:val="004A2B94"/>
    <w:rsid w:val="004A4B05"/>
    <w:rsid w:val="004A5ECC"/>
    <w:rsid w:val="004A7159"/>
    <w:rsid w:val="004B08A1"/>
    <w:rsid w:val="004B2182"/>
    <w:rsid w:val="004B27D8"/>
    <w:rsid w:val="004B3675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57AC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2CB"/>
    <w:rsid w:val="004F0B4E"/>
    <w:rsid w:val="004F0B6C"/>
    <w:rsid w:val="004F1532"/>
    <w:rsid w:val="004F1D6F"/>
    <w:rsid w:val="004F2078"/>
    <w:rsid w:val="004F2401"/>
    <w:rsid w:val="004F4DA3"/>
    <w:rsid w:val="004F7715"/>
    <w:rsid w:val="004F78B3"/>
    <w:rsid w:val="004F7ECC"/>
    <w:rsid w:val="00500B84"/>
    <w:rsid w:val="00500ECE"/>
    <w:rsid w:val="005020C0"/>
    <w:rsid w:val="00502847"/>
    <w:rsid w:val="00506557"/>
    <w:rsid w:val="0050677A"/>
    <w:rsid w:val="00507322"/>
    <w:rsid w:val="00507D63"/>
    <w:rsid w:val="005108D8"/>
    <w:rsid w:val="005111AE"/>
    <w:rsid w:val="005116F9"/>
    <w:rsid w:val="00512074"/>
    <w:rsid w:val="005153A7"/>
    <w:rsid w:val="005219CF"/>
    <w:rsid w:val="00522636"/>
    <w:rsid w:val="0052579A"/>
    <w:rsid w:val="00533A3E"/>
    <w:rsid w:val="00534B59"/>
    <w:rsid w:val="0053579D"/>
    <w:rsid w:val="00535D9C"/>
    <w:rsid w:val="00535F91"/>
    <w:rsid w:val="00536759"/>
    <w:rsid w:val="00537C62"/>
    <w:rsid w:val="0054046B"/>
    <w:rsid w:val="00541454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95B"/>
    <w:rsid w:val="00554E19"/>
    <w:rsid w:val="005564B9"/>
    <w:rsid w:val="0056121F"/>
    <w:rsid w:val="0057058C"/>
    <w:rsid w:val="00571466"/>
    <w:rsid w:val="00572505"/>
    <w:rsid w:val="00573830"/>
    <w:rsid w:val="0057607D"/>
    <w:rsid w:val="00582153"/>
    <w:rsid w:val="00582809"/>
    <w:rsid w:val="00582C26"/>
    <w:rsid w:val="00584F09"/>
    <w:rsid w:val="00585755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57E4"/>
    <w:rsid w:val="005B64F8"/>
    <w:rsid w:val="005B6F83"/>
    <w:rsid w:val="005C4DEE"/>
    <w:rsid w:val="005C4EFC"/>
    <w:rsid w:val="005C5DC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D70FB"/>
    <w:rsid w:val="005E2B45"/>
    <w:rsid w:val="005E385F"/>
    <w:rsid w:val="005E4BB0"/>
    <w:rsid w:val="005E5159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646A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27FD9"/>
    <w:rsid w:val="00630001"/>
    <w:rsid w:val="006311B3"/>
    <w:rsid w:val="006315FF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3E3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2AE5"/>
    <w:rsid w:val="006634E6"/>
    <w:rsid w:val="006655EE"/>
    <w:rsid w:val="0066693D"/>
    <w:rsid w:val="00667EE7"/>
    <w:rsid w:val="00670922"/>
    <w:rsid w:val="00670BE1"/>
    <w:rsid w:val="0067218F"/>
    <w:rsid w:val="00672893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85F41"/>
    <w:rsid w:val="00686756"/>
    <w:rsid w:val="00690A5B"/>
    <w:rsid w:val="00691026"/>
    <w:rsid w:val="0069107E"/>
    <w:rsid w:val="006910D9"/>
    <w:rsid w:val="00694572"/>
    <w:rsid w:val="00695FC2"/>
    <w:rsid w:val="0069604A"/>
    <w:rsid w:val="00696949"/>
    <w:rsid w:val="00697052"/>
    <w:rsid w:val="006A0848"/>
    <w:rsid w:val="006A46FB"/>
    <w:rsid w:val="006A5048"/>
    <w:rsid w:val="006A567F"/>
    <w:rsid w:val="006A5E28"/>
    <w:rsid w:val="006A697B"/>
    <w:rsid w:val="006A7AFF"/>
    <w:rsid w:val="006A7C13"/>
    <w:rsid w:val="006B0F67"/>
    <w:rsid w:val="006B16C9"/>
    <w:rsid w:val="006B1816"/>
    <w:rsid w:val="006B2099"/>
    <w:rsid w:val="006B259F"/>
    <w:rsid w:val="006B2CBB"/>
    <w:rsid w:val="006B3466"/>
    <w:rsid w:val="006B3D2C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52D9"/>
    <w:rsid w:val="00706101"/>
    <w:rsid w:val="00707072"/>
    <w:rsid w:val="00707D61"/>
    <w:rsid w:val="00712287"/>
    <w:rsid w:val="00712772"/>
    <w:rsid w:val="0071304C"/>
    <w:rsid w:val="007135BA"/>
    <w:rsid w:val="00713B22"/>
    <w:rsid w:val="007148D3"/>
    <w:rsid w:val="00714DDB"/>
    <w:rsid w:val="00715B6F"/>
    <w:rsid w:val="00715B9A"/>
    <w:rsid w:val="007178A2"/>
    <w:rsid w:val="00720AA5"/>
    <w:rsid w:val="00721B32"/>
    <w:rsid w:val="007230AF"/>
    <w:rsid w:val="00723E5D"/>
    <w:rsid w:val="007257D0"/>
    <w:rsid w:val="00726EA6"/>
    <w:rsid w:val="00727208"/>
    <w:rsid w:val="00727680"/>
    <w:rsid w:val="0073076D"/>
    <w:rsid w:val="00730AE8"/>
    <w:rsid w:val="00731ACD"/>
    <w:rsid w:val="00733BEE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D8B"/>
    <w:rsid w:val="00751228"/>
    <w:rsid w:val="00755255"/>
    <w:rsid w:val="007571E1"/>
    <w:rsid w:val="00757A58"/>
    <w:rsid w:val="007604B2"/>
    <w:rsid w:val="00763F90"/>
    <w:rsid w:val="00765281"/>
    <w:rsid w:val="00765CE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5A4C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0A0A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48D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1EC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1B6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4F47"/>
    <w:rsid w:val="00856911"/>
    <w:rsid w:val="0085770E"/>
    <w:rsid w:val="00863F05"/>
    <w:rsid w:val="0086595A"/>
    <w:rsid w:val="00866EAA"/>
    <w:rsid w:val="00866FD4"/>
    <w:rsid w:val="008677FD"/>
    <w:rsid w:val="00867831"/>
    <w:rsid w:val="00867FD7"/>
    <w:rsid w:val="008706D4"/>
    <w:rsid w:val="00870F8A"/>
    <w:rsid w:val="008719A4"/>
    <w:rsid w:val="00871D23"/>
    <w:rsid w:val="00873034"/>
    <w:rsid w:val="00874312"/>
    <w:rsid w:val="0087437C"/>
    <w:rsid w:val="00875CD7"/>
    <w:rsid w:val="00875DC7"/>
    <w:rsid w:val="008767E9"/>
    <w:rsid w:val="00876B4D"/>
    <w:rsid w:val="00876D59"/>
    <w:rsid w:val="00876FF1"/>
    <w:rsid w:val="008775FA"/>
    <w:rsid w:val="0087762B"/>
    <w:rsid w:val="00877F18"/>
    <w:rsid w:val="00881CA9"/>
    <w:rsid w:val="00885014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853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51BA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53E"/>
    <w:rsid w:val="008E6ACC"/>
    <w:rsid w:val="008E707E"/>
    <w:rsid w:val="008F1C4E"/>
    <w:rsid w:val="008F1EAB"/>
    <w:rsid w:val="008F272C"/>
    <w:rsid w:val="008F33DC"/>
    <w:rsid w:val="008F386F"/>
    <w:rsid w:val="008F477F"/>
    <w:rsid w:val="008F4829"/>
    <w:rsid w:val="008F5080"/>
    <w:rsid w:val="008F661D"/>
    <w:rsid w:val="00900463"/>
    <w:rsid w:val="00902350"/>
    <w:rsid w:val="0090336B"/>
    <w:rsid w:val="009038D1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38DC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9730B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7CD"/>
    <w:rsid w:val="009A7898"/>
    <w:rsid w:val="009B0FC2"/>
    <w:rsid w:val="009B10CC"/>
    <w:rsid w:val="009B1F30"/>
    <w:rsid w:val="009B3AC2"/>
    <w:rsid w:val="009B4DF4"/>
    <w:rsid w:val="009B564E"/>
    <w:rsid w:val="009B7E87"/>
    <w:rsid w:val="009C0169"/>
    <w:rsid w:val="009C0FFD"/>
    <w:rsid w:val="009C1606"/>
    <w:rsid w:val="009C1D3C"/>
    <w:rsid w:val="009C403E"/>
    <w:rsid w:val="009C687B"/>
    <w:rsid w:val="009C7060"/>
    <w:rsid w:val="009D1AED"/>
    <w:rsid w:val="009D3E49"/>
    <w:rsid w:val="009D4FF0"/>
    <w:rsid w:val="009D58E5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8F3"/>
    <w:rsid w:val="009F344F"/>
    <w:rsid w:val="009F3AD1"/>
    <w:rsid w:val="009F3DDA"/>
    <w:rsid w:val="009F5A12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087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1B3F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3DE6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B6D6F"/>
    <w:rsid w:val="00AC007F"/>
    <w:rsid w:val="00AC275A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44D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AF7E30"/>
    <w:rsid w:val="00B006FE"/>
    <w:rsid w:val="00B007CB"/>
    <w:rsid w:val="00B01254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586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07F3"/>
    <w:rsid w:val="00B6117F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4FE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1452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259C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5853"/>
    <w:rsid w:val="00BF74C7"/>
    <w:rsid w:val="00C00013"/>
    <w:rsid w:val="00C015F1"/>
    <w:rsid w:val="00C01A55"/>
    <w:rsid w:val="00C01F33"/>
    <w:rsid w:val="00C02CC6"/>
    <w:rsid w:val="00C02EBF"/>
    <w:rsid w:val="00C040F7"/>
    <w:rsid w:val="00C044AB"/>
    <w:rsid w:val="00C0502A"/>
    <w:rsid w:val="00C0512F"/>
    <w:rsid w:val="00C05706"/>
    <w:rsid w:val="00C06CFF"/>
    <w:rsid w:val="00C0732E"/>
    <w:rsid w:val="00C07377"/>
    <w:rsid w:val="00C079BF"/>
    <w:rsid w:val="00C07CEA"/>
    <w:rsid w:val="00C10478"/>
    <w:rsid w:val="00C12107"/>
    <w:rsid w:val="00C12BF3"/>
    <w:rsid w:val="00C13456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35B4"/>
    <w:rsid w:val="00C3719D"/>
    <w:rsid w:val="00C37CB2"/>
    <w:rsid w:val="00C43618"/>
    <w:rsid w:val="00C45A75"/>
    <w:rsid w:val="00C471BC"/>
    <w:rsid w:val="00C473A5"/>
    <w:rsid w:val="00C51B4C"/>
    <w:rsid w:val="00C54038"/>
    <w:rsid w:val="00C54995"/>
    <w:rsid w:val="00C54D41"/>
    <w:rsid w:val="00C54FCD"/>
    <w:rsid w:val="00C557D1"/>
    <w:rsid w:val="00C55ADB"/>
    <w:rsid w:val="00C60783"/>
    <w:rsid w:val="00C635DB"/>
    <w:rsid w:val="00C64672"/>
    <w:rsid w:val="00C65FF4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18EE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309"/>
    <w:rsid w:val="00C95B40"/>
    <w:rsid w:val="00CA14B7"/>
    <w:rsid w:val="00CA1ED8"/>
    <w:rsid w:val="00CA1FAD"/>
    <w:rsid w:val="00CA63EA"/>
    <w:rsid w:val="00CA7234"/>
    <w:rsid w:val="00CA7DFA"/>
    <w:rsid w:val="00CB07E5"/>
    <w:rsid w:val="00CB0DCE"/>
    <w:rsid w:val="00CB1F63"/>
    <w:rsid w:val="00CB3176"/>
    <w:rsid w:val="00CB6112"/>
    <w:rsid w:val="00CB622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02A0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8FA"/>
    <w:rsid w:val="00D029E5"/>
    <w:rsid w:val="00D0349B"/>
    <w:rsid w:val="00D05053"/>
    <w:rsid w:val="00D05068"/>
    <w:rsid w:val="00D10249"/>
    <w:rsid w:val="00D1106A"/>
    <w:rsid w:val="00D11566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1AF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549C"/>
    <w:rsid w:val="00D470C6"/>
    <w:rsid w:val="00D50C0D"/>
    <w:rsid w:val="00D51941"/>
    <w:rsid w:val="00D53416"/>
    <w:rsid w:val="00D546FF"/>
    <w:rsid w:val="00D55AD5"/>
    <w:rsid w:val="00D576CA"/>
    <w:rsid w:val="00D603FE"/>
    <w:rsid w:val="00D61AF5"/>
    <w:rsid w:val="00D626C2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4BF1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410"/>
    <w:rsid w:val="00DC2B63"/>
    <w:rsid w:val="00DC2D36"/>
    <w:rsid w:val="00DC2E08"/>
    <w:rsid w:val="00DC53EF"/>
    <w:rsid w:val="00DC7D07"/>
    <w:rsid w:val="00DD0DA8"/>
    <w:rsid w:val="00DD264E"/>
    <w:rsid w:val="00DD404E"/>
    <w:rsid w:val="00DE033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249"/>
    <w:rsid w:val="00E46886"/>
    <w:rsid w:val="00E47AEF"/>
    <w:rsid w:val="00E51D65"/>
    <w:rsid w:val="00E522CF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051B"/>
    <w:rsid w:val="00E63838"/>
    <w:rsid w:val="00E64434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EC9"/>
    <w:rsid w:val="00ED6B56"/>
    <w:rsid w:val="00EE0897"/>
    <w:rsid w:val="00EE2007"/>
    <w:rsid w:val="00EE32ED"/>
    <w:rsid w:val="00EE4652"/>
    <w:rsid w:val="00EE57EA"/>
    <w:rsid w:val="00EE7642"/>
    <w:rsid w:val="00EF18FE"/>
    <w:rsid w:val="00EF1E88"/>
    <w:rsid w:val="00EF3A3F"/>
    <w:rsid w:val="00EF5787"/>
    <w:rsid w:val="00EF60D0"/>
    <w:rsid w:val="00EF6B6E"/>
    <w:rsid w:val="00F044DB"/>
    <w:rsid w:val="00F0467F"/>
    <w:rsid w:val="00F047A9"/>
    <w:rsid w:val="00F04C77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40B"/>
    <w:rsid w:val="00F2376F"/>
    <w:rsid w:val="00F243D8"/>
    <w:rsid w:val="00F25CA8"/>
    <w:rsid w:val="00F30828"/>
    <w:rsid w:val="00F313D6"/>
    <w:rsid w:val="00F31B0C"/>
    <w:rsid w:val="00F32227"/>
    <w:rsid w:val="00F3309C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2D9E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0DA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7CE"/>
    <w:rsid w:val="00F81A80"/>
    <w:rsid w:val="00F8249C"/>
    <w:rsid w:val="00F8361B"/>
    <w:rsid w:val="00F8456C"/>
    <w:rsid w:val="00F848DF"/>
    <w:rsid w:val="00F859D8"/>
    <w:rsid w:val="00F868F5"/>
    <w:rsid w:val="00F877A2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947"/>
    <w:rsid w:val="00FD1B05"/>
    <w:rsid w:val="00FD1CAD"/>
    <w:rsid w:val="00FD1D0D"/>
    <w:rsid w:val="00FD1EC8"/>
    <w:rsid w:val="00FD3EFD"/>
    <w:rsid w:val="00FD47ED"/>
    <w:rsid w:val="00FD5EBA"/>
    <w:rsid w:val="00FD7236"/>
    <w:rsid w:val="00FD73A0"/>
    <w:rsid w:val="00FD74DB"/>
    <w:rsid w:val="00FD7660"/>
    <w:rsid w:val="00FD7F43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1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F2340B"/>
    <w:pPr>
      <w:numPr>
        <w:numId w:val="15"/>
      </w:numPr>
      <w:spacing w:before="120"/>
      <w:outlineLvl w:val="2"/>
    </w:pPr>
    <w:rPr>
      <w:sz w:val="21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F2340B"/>
    <w:rPr>
      <w:rFonts w:ascii="Arial" w:eastAsia="Times New Roman" w:hAnsi="Arial"/>
      <w:b/>
      <w:sz w:val="21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eastAsia="Times New Roman" w:hAnsi="Arial"/>
      <w:b/>
      <w:sz w:val="24"/>
      <w:lang w:val="en-GB" w:eastAsia="ja-JP"/>
    </w:rPr>
  </w:style>
  <w:style w:type="character" w:customStyle="1" w:styleId="51">
    <w:name w:val="标题 5 字符"/>
    <w:link w:val="50"/>
    <w:rsid w:val="00973137"/>
    <w:rPr>
      <w:rFonts w:ascii="Arial" w:eastAsia="Times New Roman" w:hAnsi="Arial"/>
      <w:b/>
      <w:sz w:val="22"/>
      <w:lang w:val="en-GB" w:eastAsia="ja-JP"/>
    </w:rPr>
  </w:style>
  <w:style w:type="character" w:customStyle="1" w:styleId="60">
    <w:name w:val="标题 6 字符"/>
    <w:link w:val="6"/>
    <w:rsid w:val="00973137"/>
    <w:rPr>
      <w:rFonts w:ascii="Arial" w:eastAsia="Times New Roman" w:hAnsi="Arial"/>
      <w:b/>
      <w:lang w:val="en-GB" w:eastAsia="ja-JP"/>
    </w:rPr>
  </w:style>
  <w:style w:type="character" w:customStyle="1" w:styleId="70">
    <w:name w:val="标题 7 字符"/>
    <w:link w:val="7"/>
    <w:rsid w:val="00973137"/>
    <w:rPr>
      <w:rFonts w:ascii="Arial" w:eastAsia="Times New Roman" w:hAnsi="Arial"/>
      <w:b/>
      <w:lang w:val="en-GB"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表段落11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B1Char">
    <w:name w:val="B1 Char"/>
    <w:qFormat/>
    <w:rsid w:val="00C0512F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55BE16-3B81-4BBF-B00F-08D82F8F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1683</Words>
  <Characters>9594</Characters>
  <Application>Microsoft Office Word</Application>
  <DocSecurity>0</DocSecurity>
  <Lines>79</Lines>
  <Paragraphs>22</Paragraphs>
  <ScaleCrop>false</ScaleCrop>
  <Company>Ericsson</Company>
  <LinksUpToDate>false</LinksUpToDate>
  <CharactersWithSpaces>11255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11</cp:revision>
  <cp:lastPrinted>2008-01-31T07:09:00Z</cp:lastPrinted>
  <dcterms:created xsi:type="dcterms:W3CDTF">2023-08-04T10:31:00Z</dcterms:created>
  <dcterms:modified xsi:type="dcterms:W3CDTF">2023-08-11T09:47:00Z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